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1" w:rsidRP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</w:t>
      </w:r>
    </w:p>
    <w:p w:rsidR="00A74161" w:rsidRP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>«Обвинская средняя общеобразовательная школа»</w:t>
      </w:r>
    </w:p>
    <w:p w:rsidR="00A74161" w:rsidRP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74161" w:rsidRP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74161" w:rsidRPr="00212F05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Pr="00A74161" w:rsidRDefault="00A74161" w:rsidP="00A7416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 xml:space="preserve">Согласованно:____________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A74161">
        <w:rPr>
          <w:rFonts w:ascii="Times New Roman" w:hAnsi="Times New Roman" w:cs="Times New Roman"/>
          <w:szCs w:val="28"/>
        </w:rPr>
        <w:t xml:space="preserve"> Утверждено:____________                       </w:t>
      </w:r>
    </w:p>
    <w:p w:rsidR="00A74161" w:rsidRPr="00A74161" w:rsidRDefault="00A74161" w:rsidP="00A7416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 xml:space="preserve">Заместитель директора школы по УВР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A74161">
        <w:rPr>
          <w:rFonts w:ascii="Times New Roman" w:hAnsi="Times New Roman" w:cs="Times New Roman"/>
          <w:szCs w:val="28"/>
        </w:rPr>
        <w:t xml:space="preserve">Директор школы А.В.Собашникова                          </w:t>
      </w:r>
    </w:p>
    <w:p w:rsidR="00A74161" w:rsidRPr="00A74161" w:rsidRDefault="00A74161" w:rsidP="00A7416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 xml:space="preserve">А.Л.Четверухина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A74161">
        <w:rPr>
          <w:rFonts w:ascii="Times New Roman" w:hAnsi="Times New Roman" w:cs="Times New Roman"/>
          <w:szCs w:val="28"/>
        </w:rPr>
        <w:t xml:space="preserve"> «___»___________2016 год</w:t>
      </w:r>
    </w:p>
    <w:p w:rsidR="00A74161" w:rsidRPr="00A74161" w:rsidRDefault="00A74161" w:rsidP="00A7416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>«__»  _______2016 год</w:t>
      </w:r>
    </w:p>
    <w:p w:rsidR="00A74161" w:rsidRPr="00A74161" w:rsidRDefault="00A74161" w:rsidP="00A7416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4161">
        <w:rPr>
          <w:rFonts w:ascii="Times New Roman" w:hAnsi="Times New Roman" w:cs="Times New Roman"/>
          <w:szCs w:val="28"/>
        </w:rPr>
        <w:t xml:space="preserve">  </w:t>
      </w:r>
    </w:p>
    <w:p w:rsidR="00A74161" w:rsidRPr="00A74161" w:rsidRDefault="00A74161" w:rsidP="00A741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74161" w:rsidRPr="00212F05" w:rsidRDefault="00A74161" w:rsidP="00A7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1" w:rsidRPr="00212F05" w:rsidRDefault="00A74161" w:rsidP="00A7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1" w:rsidRPr="00212F05" w:rsidRDefault="00A74161" w:rsidP="00A7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1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74161" w:rsidRPr="00F90D1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коррекционных занятий </w:t>
      </w:r>
    </w:p>
    <w:p w:rsid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F90D1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F90D11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A7416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Pr="00F90D1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4161" w:rsidRPr="00F90D11" w:rsidRDefault="00A74161" w:rsidP="00A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Default="00A74161" w:rsidP="00A7416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1" w:rsidRPr="002E02FD" w:rsidRDefault="00A74161" w:rsidP="00A7416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E02FD">
        <w:rPr>
          <w:rFonts w:ascii="Times New Roman" w:hAnsi="Times New Roman" w:cs="Times New Roman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2E02FD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FD">
        <w:rPr>
          <w:rFonts w:ascii="Times New Roman" w:hAnsi="Times New Roman" w:cs="Times New Roman"/>
          <w:sz w:val="28"/>
          <w:szCs w:val="28"/>
        </w:rPr>
        <w:t>программ к комплекту учебников «Школа России» 3 издание. М: Просвещение, 2014г.</w:t>
      </w:r>
    </w:p>
    <w:p w:rsidR="00A74161" w:rsidRDefault="00A74161" w:rsidP="00A7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1" w:rsidRPr="00720C5C" w:rsidRDefault="00A74161" w:rsidP="00A741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0D11">
        <w:rPr>
          <w:rFonts w:ascii="Times New Roman" w:hAnsi="Times New Roman" w:cs="Times New Roman"/>
          <w:sz w:val="28"/>
          <w:szCs w:val="28"/>
        </w:rPr>
        <w:t>Учитель: Гуляева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11">
        <w:rPr>
          <w:rFonts w:ascii="Times New Roman" w:hAnsi="Times New Roman" w:cs="Times New Roman"/>
          <w:sz w:val="28"/>
          <w:szCs w:val="28"/>
        </w:rPr>
        <w:t>учитель начальных классов,  I  квалификационная  категория</w:t>
      </w:r>
    </w:p>
    <w:p w:rsidR="00A74161" w:rsidRPr="00F90D11" w:rsidRDefault="00A74161" w:rsidP="00A74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Pr="00F90D11" w:rsidRDefault="00A74161" w:rsidP="00A74161">
      <w:pPr>
        <w:rPr>
          <w:rFonts w:ascii="Times New Roman" w:hAnsi="Times New Roman" w:cs="Times New Roman"/>
          <w:sz w:val="28"/>
          <w:szCs w:val="28"/>
        </w:rPr>
      </w:pPr>
    </w:p>
    <w:p w:rsidR="00A74161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161" w:rsidRPr="00D64FAA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4FAA" w:rsidRDefault="00D64FAA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74161" w:rsidRPr="00D64FAA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4FAA">
        <w:rPr>
          <w:rFonts w:ascii="Times New Roman" w:hAnsi="Times New Roman" w:cs="Times New Roman"/>
          <w:sz w:val="24"/>
          <w:szCs w:val="28"/>
        </w:rPr>
        <w:t>с. Обвинск, 2017г</w:t>
      </w:r>
    </w:p>
    <w:p w:rsidR="00A74161" w:rsidRDefault="00A74161" w:rsidP="00A74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835" w:rsidRDefault="00B8085A" w:rsidP="00D64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0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Одной из главных задач реформы общеобразовательной школы является повышение качества образования и воспитания учащихся.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ОВЗ обучение и воспитание должно быть и познавательным, и увлекательным. </w:t>
      </w:r>
      <w:r w:rsidR="00EB1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4161" w:rsidRPr="00EE5105" w:rsidRDefault="00EB1835" w:rsidP="00D64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 «математика»  в начальной школе является основой развития познавательных действий. В первую очередь логических, а также таких, как планирование, систематизация и структурирование знаний, моделирование, выработка вычислительных навыков. </w:t>
      </w:r>
      <w:r w:rsidR="00C31D39">
        <w:rPr>
          <w:rFonts w:ascii="Times New Roman" w:hAnsi="Times New Roman" w:cs="Times New Roman"/>
          <w:sz w:val="28"/>
          <w:szCs w:val="28"/>
        </w:rPr>
        <w:t xml:space="preserve">В основе коррекционной программы  </w:t>
      </w:r>
      <w:r w:rsid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</w:t>
      </w:r>
      <w:r w:rsidR="00B8085A"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нтегрированная программа «Лесная математика»</w:t>
      </w:r>
      <w:r w:rsidR="00C31D39"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которая </w:t>
      </w:r>
      <w:r w:rsidR="00B8085A"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представляет собой один из возможных вариантов нетрадиционного решения улучшения обучения, развития и воспитания учащихся, способствует </w:t>
      </w:r>
      <w:r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прочному овладению изучаемым материалом, повышению математической культуры, привитию навыков самостоятельной работы. Занятия развивают интерес к изучению математики и окружающего мира.  Рабочая программа (авторская) курса «Лесная 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общеобразова</w:t>
      </w:r>
      <w:r w:rsidR="00EE5105"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тельных учреждений авторов  М.И.Моро,  М.А.Б</w:t>
      </w:r>
      <w:r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антовой,</w:t>
      </w:r>
      <w:r w:rsidR="00EE5105"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С.И.Волковой.</w:t>
      </w:r>
      <w:r w:rsidR="00EE5105"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Основными целями изучения курса являются:</w:t>
      </w:r>
    </w:p>
    <w:p w:rsidR="00EE5105" w:rsidRDefault="00EE5105" w:rsidP="00EE51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углубление и расширение знаний по указанным предметам;</w:t>
      </w:r>
    </w:p>
    <w:p w:rsidR="00EE5105" w:rsidRDefault="00EE5105" w:rsidP="00EE51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интереса учащихся к окружающему миру, формирование их математических способностей;</w:t>
      </w:r>
    </w:p>
    <w:p w:rsidR="00EE5105" w:rsidRDefault="00EE5105" w:rsidP="00EE51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привитие школьникам интереса и вкуса к самостоятельным занятиям математикой, воспитание и развитие их инициативы и творчества.</w:t>
      </w:r>
    </w:p>
    <w:p w:rsidR="00EE5105" w:rsidRDefault="00EE5105" w:rsidP="00EE5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определяет ряд задач:</w:t>
      </w:r>
    </w:p>
    <w:p w:rsidR="00EE5105" w:rsidRDefault="00EE5105" w:rsidP="00EE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закономерности;</w:t>
      </w:r>
    </w:p>
    <w:p w:rsidR="00EE5105" w:rsidRDefault="00EE5105" w:rsidP="00EE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способствовать формированию информационно-коммуникационных компетенций учащихся;</w:t>
      </w:r>
    </w:p>
    <w:p w:rsidR="00EE5105" w:rsidRDefault="00EE5105" w:rsidP="00EE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условия для развития у детей познавательных интересов, формирования стремления ребенка к размышлению и поиску.</w:t>
      </w:r>
    </w:p>
    <w:p w:rsidR="00C31D39" w:rsidRDefault="00EE5105" w:rsidP="00EE5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Особенностью программы является</w:t>
      </w:r>
      <w:r w:rsid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31D39" w:rsidRDefault="00EE5105" w:rsidP="00C31D3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то, что в неё включено большое количество заданий, способствующих развитию творческих способностей, логического мышления, памяти, внимания, воображения</w:t>
      </w:r>
      <w:r w:rsidR="00C31D39" w:rsidRP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C31D39" w:rsidRDefault="00C31D39" w:rsidP="00C31D3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занимательность изложения материала либо по форме, либо по содержанию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E5105" w:rsidRPr="00C31D39" w:rsidRDefault="00C31D39" w:rsidP="00C31D39">
      <w:pPr>
        <w:pStyle w:val="a6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это  </w:t>
      </w:r>
      <w:r w:rsidRP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очень важным для </w:t>
      </w:r>
      <w:proofErr w:type="gramStart"/>
      <w:r w:rsidRP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C31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ОВЗ.</w:t>
      </w:r>
    </w:p>
    <w:p w:rsidR="00F17926" w:rsidRPr="00C31D39" w:rsidRDefault="00C31D39" w:rsidP="00D64FAA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EE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«Лесная математика»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курс  с электронным интерактивным приложение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1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–диском), на котором представлены интерактивные презентации для работы с детьми. В комплекте – рабочая тетрадь. Все задания составлены с учетом стандарта  второго поколения и направлены на формирование УУД, основ логического мышления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 компетентности. </w:t>
      </w:r>
      <w:r w:rsidR="00A94DEE" w:rsidRPr="00C31D39">
        <w:rPr>
          <w:rFonts w:ascii="Times New Roman" w:hAnsi="Times New Roman" w:cs="Times New Roman"/>
          <w:sz w:val="28"/>
        </w:rPr>
        <w:t>Материал занятий изложен в увлекательной форме, что будет способствовать развитию у школьников интереса к предметам "Математика" и "Окружающий мир", активизации познавательной деятельности, повышению мотивации обучения.</w:t>
      </w:r>
      <w:r w:rsidR="00D64FAA">
        <w:rPr>
          <w:rFonts w:ascii="Times New Roman" w:hAnsi="Times New Roman" w:cs="Times New Roman"/>
          <w:sz w:val="28"/>
        </w:rPr>
        <w:t xml:space="preserve"> Курс предназначен для учащихся 1 класса, но будет использован для коррекционных занятий с учащейся 2 класса по причине </w:t>
      </w:r>
      <w:proofErr w:type="spellStart"/>
      <w:r w:rsidR="00D64FAA">
        <w:rPr>
          <w:rFonts w:ascii="Times New Roman" w:hAnsi="Times New Roman" w:cs="Times New Roman"/>
          <w:sz w:val="28"/>
        </w:rPr>
        <w:t>неусвоения</w:t>
      </w:r>
      <w:proofErr w:type="spellEnd"/>
      <w:r w:rsidR="00D64FAA">
        <w:rPr>
          <w:rFonts w:ascii="Times New Roman" w:hAnsi="Times New Roman" w:cs="Times New Roman"/>
          <w:sz w:val="28"/>
        </w:rPr>
        <w:t xml:space="preserve"> базовых математических знаний и  умений в предыдущем учебном году. Это возможность расширения математических знаний, формирование осознанных вычислений, понимание принципов и законов, лежащих в основе изучаемых математических фактов.</w:t>
      </w:r>
    </w:p>
    <w:p w:rsidR="002F3A44" w:rsidRDefault="002F3A44" w:rsidP="002F3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 традиционно используются три формы работы:</w:t>
      </w:r>
    </w:p>
    <w:p w:rsidR="002F3A44" w:rsidRDefault="002F3A44" w:rsidP="002F3A4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обучающийся слушает объяснения учителя и наблюдает за экраном;</w:t>
      </w:r>
    </w:p>
    <w:p w:rsidR="002F3A44" w:rsidRDefault="002F3A44" w:rsidP="002F3A4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2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обучающийся одновременно работает под управление педагога;</w:t>
      </w:r>
    </w:p>
    <w:p w:rsidR="002F3A44" w:rsidRDefault="002F3A44" w:rsidP="002F3A4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обучающийся выполняет индивидуальные задания. </w:t>
      </w:r>
    </w:p>
    <w:p w:rsidR="002F3A44" w:rsidRDefault="002F3A44" w:rsidP="002F3A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проведение еженедельных коррекционных занятий (1 час в неделю, всего 34 часа).</w:t>
      </w:r>
    </w:p>
    <w:p w:rsidR="002F3A44" w:rsidRDefault="002F3A44" w:rsidP="002F3A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программного содержания используются учебные средства:</w:t>
      </w:r>
    </w:p>
    <w:p w:rsidR="002F3A44" w:rsidRDefault="002F3A44" w:rsidP="002F3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1.М.В.Буряк,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Рабочая тетрадь к курсу «Математика  с увлечением». 1 класс.</w:t>
      </w:r>
      <w:r w:rsidRPr="00B0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«Планета», 2016 г</w:t>
      </w:r>
    </w:p>
    <w:p w:rsidR="002F3A44" w:rsidRDefault="002F3A44" w:rsidP="002F3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М.В.Буряк,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Методические разработки занятий с электронным интерактивным приложением. Москва «Планета», </w:t>
      </w:r>
      <w:r w:rsidR="00D6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</w:t>
      </w:r>
    </w:p>
    <w:p w:rsidR="002F3A44" w:rsidRPr="00800653" w:rsidRDefault="002F3A44" w:rsidP="002F3A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программы, основные виды учебной деятельности обучающихся, планируемые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результаты, тематическое планирование (с указанием основных видов учебной деятельности и планируемых предметных результатов изучения материала и универсальных учебных действий) представлено в методическом пособии «Математика  с увлечением» М.В. Буряка,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DEE" w:rsidRDefault="00A94DEE"/>
    <w:p w:rsidR="00A94DEE" w:rsidRDefault="00A94DEE"/>
    <w:sectPr w:rsidR="00A94DEE" w:rsidSect="00A741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07"/>
    <w:multiLevelType w:val="hybridMultilevel"/>
    <w:tmpl w:val="6BCCCC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1C68D6"/>
    <w:multiLevelType w:val="hybridMultilevel"/>
    <w:tmpl w:val="6D408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3D2336"/>
    <w:multiLevelType w:val="hybridMultilevel"/>
    <w:tmpl w:val="034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04167"/>
    <w:multiLevelType w:val="hybridMultilevel"/>
    <w:tmpl w:val="AF16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DEE"/>
    <w:rsid w:val="002F3A44"/>
    <w:rsid w:val="00A74161"/>
    <w:rsid w:val="00A94DEE"/>
    <w:rsid w:val="00B8085A"/>
    <w:rsid w:val="00C31D39"/>
    <w:rsid w:val="00D64FAA"/>
    <w:rsid w:val="00EB1835"/>
    <w:rsid w:val="00EE5105"/>
    <w:rsid w:val="00F1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6"/>
  </w:style>
  <w:style w:type="paragraph" w:styleId="1">
    <w:name w:val="heading 1"/>
    <w:basedOn w:val="a"/>
    <w:link w:val="10"/>
    <w:uiPriority w:val="9"/>
    <w:qFormat/>
    <w:rsid w:val="00A9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4D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4D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283">
          <w:marLeft w:val="0"/>
          <w:marRight w:val="0"/>
          <w:marTop w:val="150"/>
          <w:marBottom w:val="0"/>
          <w:divBdr>
            <w:top w:val="single" w:sz="12" w:space="0" w:color="294A6C"/>
            <w:left w:val="single" w:sz="12" w:space="0" w:color="294A6C"/>
            <w:bottom w:val="single" w:sz="12" w:space="0" w:color="294A6C"/>
            <w:right w:val="single" w:sz="12" w:space="0" w:color="294A6C"/>
          </w:divBdr>
        </w:div>
        <w:div w:id="784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2017-08-15T11:58:00Z</dcterms:created>
  <dcterms:modified xsi:type="dcterms:W3CDTF">2017-08-15T19:14:00Z</dcterms:modified>
</cp:coreProperties>
</file>