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212DE7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212DE7">
        <w:rPr>
          <w:rFonts w:ascii="Times New Roman" w:hAnsi="Times New Roman"/>
          <w:sz w:val="28"/>
          <w:szCs w:val="28"/>
        </w:rPr>
        <w:t>«</w:t>
      </w:r>
      <w:proofErr w:type="spellStart"/>
      <w:r w:rsidRPr="00212DE7">
        <w:rPr>
          <w:rFonts w:ascii="Times New Roman" w:hAnsi="Times New Roman"/>
          <w:sz w:val="28"/>
          <w:szCs w:val="28"/>
        </w:rPr>
        <w:t>Обвинская</w:t>
      </w:r>
      <w:proofErr w:type="spellEnd"/>
      <w:r w:rsidRPr="00212DE7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Look w:val="04A0"/>
      </w:tblPr>
      <w:tblGrid>
        <w:gridCol w:w="4161"/>
        <w:gridCol w:w="4690"/>
      </w:tblGrid>
      <w:tr w:rsidR="00212DE7" w:rsidRPr="00212DE7" w:rsidTr="00CE052A">
        <w:tc>
          <w:tcPr>
            <w:tcW w:w="4785" w:type="dxa"/>
          </w:tcPr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Согласовано:__________________</w:t>
            </w:r>
          </w:p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Заместитель директора школы по УМР</w:t>
            </w:r>
          </w:p>
          <w:p w:rsidR="0034047B" w:rsidRPr="00212DE7" w:rsidRDefault="0034047B" w:rsidP="00CE052A">
            <w:pPr>
              <w:tabs>
                <w:tab w:val="right" w:pos="40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А.Л. Четверухина</w:t>
            </w:r>
            <w:r w:rsidRPr="00212DE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 xml:space="preserve"> «_____»______________20____год</w:t>
            </w:r>
          </w:p>
        </w:tc>
        <w:tc>
          <w:tcPr>
            <w:tcW w:w="4786" w:type="dxa"/>
          </w:tcPr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Утверждено:____________________</w:t>
            </w:r>
          </w:p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Директор школы А.В. Собашникова</w:t>
            </w:r>
          </w:p>
          <w:p w:rsidR="0034047B" w:rsidRPr="00212DE7" w:rsidRDefault="0034047B" w:rsidP="00CE052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2DE7">
              <w:rPr>
                <w:rFonts w:ascii="Times New Roman" w:hAnsi="Times New Roman"/>
                <w:sz w:val="28"/>
                <w:szCs w:val="28"/>
              </w:rPr>
              <w:t>«_____»__________________20____год</w:t>
            </w:r>
          </w:p>
        </w:tc>
      </w:tr>
    </w:tbl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12DE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4047B" w:rsidRPr="00212DE7" w:rsidRDefault="0034047B" w:rsidP="0034047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2DE7">
        <w:rPr>
          <w:rFonts w:ascii="Times New Roman" w:hAnsi="Times New Roman"/>
          <w:b/>
          <w:sz w:val="28"/>
          <w:szCs w:val="28"/>
          <w:u w:val="single"/>
        </w:rPr>
        <w:t>по геометрии</w:t>
      </w:r>
    </w:p>
    <w:p w:rsidR="0034047B" w:rsidRPr="00212DE7" w:rsidRDefault="0002299B" w:rsidP="003404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11 классе на 2017 – 18</w:t>
      </w:r>
      <w:r w:rsidR="0034047B" w:rsidRPr="00212DE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4047B" w:rsidRPr="00212DE7" w:rsidRDefault="0034047B" w:rsidP="003404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DE7">
        <w:rPr>
          <w:rFonts w:ascii="Times New Roman" w:hAnsi="Times New Roman"/>
          <w:b/>
          <w:sz w:val="28"/>
          <w:szCs w:val="28"/>
        </w:rPr>
        <w:t>Программы:</w:t>
      </w:r>
      <w:r w:rsidRPr="00212DE7">
        <w:rPr>
          <w:rFonts w:ascii="Times New Roman" w:hAnsi="Times New Roman"/>
          <w:sz w:val="28"/>
          <w:szCs w:val="28"/>
        </w:rPr>
        <w:t xml:space="preserve"> Программы  общеобразовательных учреждений. Геометрия 10 – 11 классы / Составитель Т. А. </w:t>
      </w:r>
      <w:proofErr w:type="spellStart"/>
      <w:r w:rsidRPr="00212DE7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212DE7">
        <w:rPr>
          <w:rFonts w:ascii="Times New Roman" w:hAnsi="Times New Roman"/>
          <w:sz w:val="28"/>
          <w:szCs w:val="28"/>
        </w:rPr>
        <w:t>. 2-е издание. – М.: Просвещение, 2010.</w:t>
      </w:r>
    </w:p>
    <w:p w:rsidR="0034047B" w:rsidRPr="00212DE7" w:rsidRDefault="0034047B" w:rsidP="003404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2DE7">
        <w:rPr>
          <w:rFonts w:ascii="Times New Roman" w:hAnsi="Times New Roman"/>
          <w:b/>
          <w:sz w:val="28"/>
          <w:szCs w:val="28"/>
        </w:rPr>
        <w:t>Учебник:</w:t>
      </w:r>
      <w:r w:rsidRPr="00212DE7">
        <w:rPr>
          <w:rFonts w:ascii="Times New Roman" w:hAnsi="Times New Roman"/>
          <w:sz w:val="28"/>
          <w:szCs w:val="28"/>
        </w:rPr>
        <w:t xml:space="preserve"> Геометрия, 10 - 11. Учебник для общеобразовательных учреждений. / Под редакцией Л. С. </w:t>
      </w:r>
      <w:proofErr w:type="spellStart"/>
      <w:r w:rsidRPr="00212DE7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212DE7">
        <w:rPr>
          <w:rFonts w:ascii="Times New Roman" w:hAnsi="Times New Roman"/>
          <w:sz w:val="28"/>
          <w:szCs w:val="28"/>
        </w:rPr>
        <w:t xml:space="preserve"> и др. – 12</w:t>
      </w:r>
      <w:r w:rsidRPr="00212DE7">
        <w:rPr>
          <w:rFonts w:ascii="Times New Roman" w:hAnsi="Times New Roman"/>
          <w:sz w:val="28"/>
          <w:szCs w:val="28"/>
          <w:vertAlign w:val="superscript"/>
        </w:rPr>
        <w:t>е</w:t>
      </w:r>
      <w:r w:rsidRPr="00212DE7">
        <w:rPr>
          <w:rFonts w:ascii="Times New Roman" w:hAnsi="Times New Roman"/>
          <w:sz w:val="28"/>
          <w:szCs w:val="28"/>
        </w:rPr>
        <w:t xml:space="preserve"> </w:t>
      </w:r>
      <w:r w:rsidR="00E079E0">
        <w:rPr>
          <w:rFonts w:ascii="Times New Roman" w:hAnsi="Times New Roman"/>
          <w:sz w:val="28"/>
          <w:szCs w:val="28"/>
        </w:rPr>
        <w:t>издание. – М.: Просвещение, 2015</w:t>
      </w:r>
      <w:r w:rsidRPr="00212DE7">
        <w:rPr>
          <w:rFonts w:ascii="Times New Roman" w:hAnsi="Times New Roman"/>
          <w:sz w:val="28"/>
          <w:szCs w:val="28"/>
        </w:rPr>
        <w:t>.</w:t>
      </w:r>
    </w:p>
    <w:p w:rsidR="0034047B" w:rsidRPr="00212DE7" w:rsidRDefault="0034047B" w:rsidP="0034047B">
      <w:pPr>
        <w:framePr w:hSpace="180" w:wrap="around" w:hAnchor="margin" w:y="900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rPr>
          <w:rFonts w:ascii="Times New Roman" w:hAnsi="Times New Roman"/>
          <w:sz w:val="28"/>
          <w:szCs w:val="28"/>
        </w:rPr>
      </w:pPr>
      <w:r w:rsidRPr="00212DE7">
        <w:rPr>
          <w:rFonts w:ascii="Times New Roman" w:hAnsi="Times New Roman"/>
          <w:b/>
          <w:sz w:val="28"/>
          <w:szCs w:val="28"/>
        </w:rPr>
        <w:t>Учитель:</w:t>
      </w:r>
      <w:r w:rsidRPr="00212DE7">
        <w:rPr>
          <w:rFonts w:ascii="Times New Roman" w:hAnsi="Times New Roman"/>
          <w:sz w:val="28"/>
          <w:szCs w:val="28"/>
        </w:rPr>
        <w:t xml:space="preserve"> Зубова Людмила Викторовна</w:t>
      </w:r>
    </w:p>
    <w:p w:rsidR="0034047B" w:rsidRPr="00212DE7" w:rsidRDefault="0034047B" w:rsidP="0034047B">
      <w:pPr>
        <w:spacing w:after="0"/>
        <w:rPr>
          <w:rFonts w:ascii="Times New Roman" w:hAnsi="Times New Roman"/>
          <w:sz w:val="28"/>
          <w:szCs w:val="28"/>
        </w:rPr>
      </w:pPr>
      <w:r w:rsidRPr="00212DE7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34047B" w:rsidRPr="00212DE7" w:rsidRDefault="0034047B" w:rsidP="0034047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047B" w:rsidRPr="00212DE7" w:rsidRDefault="0034047B" w:rsidP="0034047B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34047B" w:rsidRDefault="0034047B" w:rsidP="0034047B">
      <w:pPr>
        <w:spacing w:after="0"/>
        <w:rPr>
          <w:rFonts w:ascii="Times New Roman" w:hAnsi="Times New Roman"/>
          <w:sz w:val="28"/>
          <w:szCs w:val="28"/>
        </w:rPr>
      </w:pPr>
    </w:p>
    <w:p w:rsidR="00212DE7" w:rsidRDefault="00212DE7" w:rsidP="0034047B">
      <w:pPr>
        <w:spacing w:after="0"/>
        <w:rPr>
          <w:rFonts w:ascii="Times New Roman" w:hAnsi="Times New Roman"/>
          <w:sz w:val="28"/>
          <w:szCs w:val="28"/>
        </w:rPr>
      </w:pPr>
    </w:p>
    <w:p w:rsidR="00212DE7" w:rsidRPr="00212DE7" w:rsidRDefault="00212DE7" w:rsidP="0034047B">
      <w:pPr>
        <w:spacing w:after="0"/>
        <w:rPr>
          <w:rFonts w:ascii="Times New Roman" w:hAnsi="Times New Roman"/>
          <w:sz w:val="28"/>
          <w:szCs w:val="28"/>
        </w:rPr>
      </w:pPr>
    </w:p>
    <w:p w:rsidR="0034047B" w:rsidRDefault="00E23982" w:rsidP="003404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Обвинск, 2017</w:t>
      </w:r>
      <w:r w:rsidR="0034047B" w:rsidRPr="00212DE7">
        <w:rPr>
          <w:rFonts w:ascii="Times New Roman" w:hAnsi="Times New Roman"/>
          <w:sz w:val="28"/>
          <w:szCs w:val="28"/>
        </w:rPr>
        <w:t xml:space="preserve"> г.</w:t>
      </w:r>
    </w:p>
    <w:p w:rsidR="00212DE7" w:rsidRPr="00212DE7" w:rsidRDefault="00212DE7" w:rsidP="003404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0373" w:rsidRPr="00212DE7" w:rsidRDefault="003E0373" w:rsidP="003404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4047B" w:rsidRDefault="0034047B" w:rsidP="0034047B">
      <w:pPr>
        <w:jc w:val="center"/>
        <w:rPr>
          <w:rFonts w:ascii="Times New Roman" w:hAnsi="Times New Roman"/>
        </w:rPr>
      </w:pPr>
      <w:r w:rsidRPr="00212DE7">
        <w:rPr>
          <w:rFonts w:ascii="Times New Roman" w:hAnsi="Times New Roman"/>
        </w:rPr>
        <w:t>Пояснительная записка</w:t>
      </w:r>
    </w:p>
    <w:p w:rsidR="005544DE" w:rsidRPr="005544DE" w:rsidRDefault="005544DE" w:rsidP="005544D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программы по геометрии для 7-11 классов общеобразовательных учреждений в соответствии с Федеральным компонентом стандарта основного общего образования по математике обязательным минимумам содержания основных образовательных программ, требованиями  уровню подготовки выпускников авторы программы: Л. С. </w:t>
      </w:r>
      <w:proofErr w:type="spellStart"/>
      <w:r w:rsidRPr="005544DE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5544DE">
        <w:rPr>
          <w:rFonts w:ascii="Times New Roman" w:hAnsi="Times New Roman"/>
          <w:sz w:val="24"/>
          <w:szCs w:val="24"/>
        </w:rPr>
        <w:t>, В. Ф. Бутузов, С. Б. Кадомцев и др.</w:t>
      </w:r>
    </w:p>
    <w:p w:rsidR="0034047B" w:rsidRPr="005544DE" w:rsidRDefault="0034047B" w:rsidP="0034047B">
      <w:p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Главной целью школьного образ</w:t>
      </w:r>
      <w:r w:rsidR="003C4E5F">
        <w:rPr>
          <w:rFonts w:ascii="Times New Roman" w:hAnsi="Times New Roman"/>
          <w:sz w:val="24"/>
          <w:szCs w:val="24"/>
        </w:rPr>
        <w:t>ования является развитие ученика</w:t>
      </w:r>
      <w:r w:rsidRPr="005544DE">
        <w:rPr>
          <w:rFonts w:ascii="Times New Roman" w:hAnsi="Times New Roman"/>
          <w:sz w:val="24"/>
          <w:szCs w:val="24"/>
        </w:rPr>
        <w:t xml:space="preserve"> как компетентной личности путём включения его в разные виды ценностной человеческой деятельности: учёбу, познания, коммуникацию, профессионально-трудовой выбор, личностное саморазвитие, ценностные ориентации, поиск смысла жизни.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как процесс овладения компетенциями. Геометрия – один из важнейших компонентов математического образования,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Изучение геометрии вносит  вклад в развитие логического мышления и формирования понятия доказательства. Это определило цели обучения математике:</w:t>
      </w:r>
    </w:p>
    <w:p w:rsidR="0034047B" w:rsidRPr="005544DE" w:rsidRDefault="0034047B" w:rsidP="003404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овладение системой знаний и умений, необходимых для применения в практической деятельности, изучения смежных дисциплин, продолжения образования</w:t>
      </w:r>
    </w:p>
    <w:p w:rsidR="0034047B" w:rsidRPr="005544DE" w:rsidRDefault="0034047B" w:rsidP="003404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</w:t>
      </w:r>
    </w:p>
    <w:p w:rsidR="0034047B" w:rsidRPr="005544DE" w:rsidRDefault="0034047B" w:rsidP="003404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</w:t>
      </w:r>
    </w:p>
    <w:p w:rsidR="0034047B" w:rsidRPr="005544DE" w:rsidRDefault="0034047B" w:rsidP="003404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воспитание культуры личности, отношения к предмету как к части  общечеловеческой культуры, играющей особую роль  в общественном развитии.</w:t>
      </w:r>
    </w:p>
    <w:p w:rsidR="0034047B" w:rsidRPr="005544DE" w:rsidRDefault="0034047B" w:rsidP="0034047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Место предмета</w:t>
      </w:r>
    </w:p>
    <w:p w:rsidR="0034047B" w:rsidRPr="005544DE" w:rsidRDefault="0034047B" w:rsidP="003404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РФ для обязательного изучения геометрии отводится 2 часа в неделю, всего 68 часов. При этом предполагается построение курса в форме последовательности тематических блоков.</w:t>
      </w:r>
    </w:p>
    <w:p w:rsidR="0034047B" w:rsidRPr="005544DE" w:rsidRDefault="0034047B" w:rsidP="0034047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ab/>
        <w:t xml:space="preserve">В связи с изученным в 10-м классе материалом «Векторы в пространстве», почасовая тематическая нагрузка не соответствует «Программе». Внесены следующие </w:t>
      </w:r>
      <w:r w:rsidRPr="005544DE">
        <w:rPr>
          <w:rFonts w:ascii="Times New Roman" w:hAnsi="Times New Roman"/>
          <w:sz w:val="24"/>
          <w:szCs w:val="24"/>
        </w:rPr>
        <w:lastRenderedPageBreak/>
        <w:t>изменения: Глава 4. «Векторы в пространстве» - - 6 ч., Глава 6. «Цилиндр. Конус. Шар» - + 1 ч., Глава 7. «Объёмы тел» - + 6 ч., «Заключительное повторение» - -1 ч. Количество контрольных работ увеличилось вдвое.</w:t>
      </w:r>
    </w:p>
    <w:p w:rsidR="0034047B" w:rsidRPr="005544DE" w:rsidRDefault="0034047B" w:rsidP="0034047B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Распределение учебных часов по темам</w:t>
      </w:r>
    </w:p>
    <w:p w:rsidR="0034047B" w:rsidRPr="005544DE" w:rsidRDefault="0034047B" w:rsidP="003404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Метод координат в пространстве – 15 часов</w:t>
      </w:r>
    </w:p>
    <w:p w:rsidR="0034047B" w:rsidRPr="005544DE" w:rsidRDefault="0034047B" w:rsidP="003404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Цилиндр, конус, шар – 17 часов</w:t>
      </w:r>
    </w:p>
    <w:p w:rsidR="0034047B" w:rsidRPr="005544DE" w:rsidRDefault="0034047B" w:rsidP="003404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Объёмы тел – 23 часа</w:t>
      </w:r>
    </w:p>
    <w:p w:rsidR="0034047B" w:rsidRDefault="0034047B" w:rsidP="003404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Повторение – 13 часов.</w:t>
      </w:r>
    </w:p>
    <w:p w:rsidR="00D91DAF" w:rsidRPr="00D91DAF" w:rsidRDefault="00D91DAF" w:rsidP="00D91DAF">
      <w:pPr>
        <w:ind w:left="360"/>
        <w:rPr>
          <w:rFonts w:ascii="Times New Roman" w:hAnsi="Times New Roman"/>
          <w:bCs/>
          <w:caps/>
          <w:color w:val="000000"/>
          <w:sz w:val="24"/>
          <w:szCs w:val="24"/>
        </w:rPr>
      </w:pPr>
      <w:proofErr w:type="spellStart"/>
      <w:r w:rsidRPr="00D91DAF">
        <w:rPr>
          <w:rFonts w:ascii="Times New Roman" w:hAnsi="Times New Roman"/>
          <w:b/>
          <w:bCs/>
          <w:color w:val="000000"/>
          <w:sz w:val="28"/>
          <w:szCs w:val="28"/>
        </w:rPr>
        <w:t>Тематическоеое</w:t>
      </w:r>
      <w:proofErr w:type="spellEnd"/>
      <w:r w:rsidRPr="00D91DA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планирование</w:t>
      </w:r>
      <w:r w:rsidRPr="00D91DAF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D91DAF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представлено в «Рабочей программе </w:t>
      </w:r>
      <w:r w:rsidRPr="00D91DAF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 геометрии. 7 – 11 </w:t>
      </w:r>
      <w:r w:rsidRPr="00D91DAF">
        <w:rPr>
          <w:rFonts w:ascii="Times New Roman" w:hAnsi="Times New Roman"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D91DAF">
        <w:rPr>
          <w:rFonts w:ascii="Times New Roman" w:hAnsi="Times New Roman"/>
          <w:bCs/>
          <w:color w:val="000000"/>
          <w:sz w:val="24"/>
          <w:szCs w:val="24"/>
        </w:rPr>
        <w:t>» 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УМК Л.С.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91DAF">
        <w:rPr>
          <w:rFonts w:ascii="Times New Roman" w:hAnsi="Times New Roman"/>
          <w:bCs/>
          <w:color w:val="000000"/>
          <w:sz w:val="24"/>
          <w:szCs w:val="24"/>
        </w:rPr>
        <w:t xml:space="preserve"> и др.</w:t>
      </w:r>
      <w:r w:rsidRPr="00D91DAF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Pr="00D91DAF">
        <w:rPr>
          <w:rFonts w:ascii="Times New Roman" w:hAnsi="Times New Roman"/>
          <w:bCs/>
          <w:color w:val="000000"/>
          <w:sz w:val="24"/>
          <w:szCs w:val="24"/>
        </w:rPr>
        <w:t>/ сост</w:t>
      </w:r>
      <w:r w:rsidRPr="00D91DAF">
        <w:rPr>
          <w:rFonts w:ascii="Times New Roman" w:hAnsi="Times New Roman"/>
          <w:bCs/>
          <w:caps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Cs/>
          <w:color w:val="000000"/>
          <w:sz w:val="24"/>
          <w:szCs w:val="24"/>
        </w:rPr>
        <w:t>Н.Ф. Гаврилова</w:t>
      </w:r>
    </w:p>
    <w:p w:rsidR="00D91DAF" w:rsidRPr="005D5B83" w:rsidRDefault="00D91DAF" w:rsidP="00D91DAF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D5B83">
        <w:rPr>
          <w:rFonts w:ascii="Times New Roman" w:hAnsi="Times New Roman"/>
          <w:bCs/>
          <w:color w:val="000000"/>
          <w:sz w:val="24"/>
          <w:szCs w:val="24"/>
        </w:rPr>
        <w:t>М.: ВАКО, 2014.</w:t>
      </w:r>
    </w:p>
    <w:p w:rsidR="00D91DAF" w:rsidRPr="005544DE" w:rsidRDefault="00D91DAF" w:rsidP="00D91DA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 каждой из тем уделяется внимание привитию навыков самостоятельной работы. На протяжении всего курса предполагается закрепление и отработка основных умений и навыков, их совершенствование, а также систематизация полученных ранее знаний. В течение учебного года допускается коррекция тематического плана.</w:t>
      </w:r>
    </w:p>
    <w:p w:rsidR="0034047B" w:rsidRPr="005544DE" w:rsidRDefault="0034047B" w:rsidP="005544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Требования к математической подготовке учащихся</w:t>
      </w:r>
    </w:p>
    <w:p w:rsidR="0034047B" w:rsidRPr="005544DE" w:rsidRDefault="0034047B" w:rsidP="0034047B">
      <w:pPr>
        <w:ind w:firstLine="36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Определяют итоговый уровень умений и навыков, которыми учащиеся должны владеть  по окончании  курса.</w:t>
      </w:r>
    </w:p>
    <w:p w:rsidR="0034047B" w:rsidRPr="005544DE" w:rsidRDefault="0034047B" w:rsidP="0034047B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34047B" w:rsidRPr="005544DE" w:rsidRDefault="0034047B" w:rsidP="003404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 результате изучения курса учащиеся должны:</w:t>
      </w:r>
    </w:p>
    <w:p w:rsidR="0034047B" w:rsidRPr="005544DE" w:rsidRDefault="0034047B" w:rsidP="0034047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Знать</w:t>
      </w:r>
    </w:p>
    <w:p w:rsidR="0034047B" w:rsidRPr="005544DE" w:rsidRDefault="0034047B" w:rsidP="003404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основные понятия и определения геометрических фигур по программе</w:t>
      </w:r>
    </w:p>
    <w:p w:rsidR="0034047B" w:rsidRPr="005544DE" w:rsidRDefault="0034047B" w:rsidP="003404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формулировки аксиом стереометрии, основных теорем и их следствий</w:t>
      </w:r>
    </w:p>
    <w:p w:rsidR="0034047B" w:rsidRPr="005544DE" w:rsidRDefault="0034047B" w:rsidP="003404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возможности геометрии для описания свойств реальных предметов и их взаимного расположения</w:t>
      </w:r>
    </w:p>
    <w:p w:rsidR="0034047B" w:rsidRPr="005544DE" w:rsidRDefault="0034047B" w:rsidP="0034047B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роль аксиоматики в геометрии.</w:t>
      </w:r>
    </w:p>
    <w:p w:rsidR="0034047B" w:rsidRPr="005544DE" w:rsidRDefault="0034047B" w:rsidP="0034047B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Уметь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изображать геометрические фигуры и тела, выполнять чертёж по условию задачи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lastRenderedPageBreak/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проводить доказательные рассуждения при решении задач, доказывать основные теоремы курса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вычислять линейные элементы и углы в пространственных конфигурациях, объёмы и площади поверхностей пространственных тел и их простейших комбинаций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применять координатно-векторный метод для  вычисления отношений, расстояний и углов</w:t>
      </w:r>
    </w:p>
    <w:p w:rsidR="0034047B" w:rsidRPr="005544DE" w:rsidRDefault="0034047B" w:rsidP="0034047B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строить сечения многогранников и изображать сечения тел вращения.</w:t>
      </w:r>
    </w:p>
    <w:p w:rsidR="0034047B" w:rsidRPr="005544DE" w:rsidRDefault="0034047B" w:rsidP="003404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 жизни </w:t>
      </w:r>
      <w:proofErr w:type="gramStart"/>
      <w:r w:rsidRPr="005544DE">
        <w:rPr>
          <w:rFonts w:ascii="Times New Roman" w:hAnsi="Times New Roman"/>
          <w:sz w:val="24"/>
          <w:szCs w:val="24"/>
        </w:rPr>
        <w:t>для</w:t>
      </w:r>
      <w:proofErr w:type="gramEnd"/>
    </w:p>
    <w:p w:rsidR="0034047B" w:rsidRPr="005544DE" w:rsidRDefault="0034047B" w:rsidP="0034047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</w:t>
      </w:r>
    </w:p>
    <w:p w:rsidR="0034047B" w:rsidRPr="005544DE" w:rsidRDefault="0034047B" w:rsidP="0034047B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вычисления длин, площадей и объёмов при решении практических задач, используя при необходимости справочники и вычислительные устройства.</w:t>
      </w:r>
    </w:p>
    <w:p w:rsidR="0034047B" w:rsidRPr="005544DE" w:rsidRDefault="0034047B" w:rsidP="00340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Программы</w:t>
      </w:r>
    </w:p>
    <w:p w:rsidR="0034047B" w:rsidRPr="005544DE" w:rsidRDefault="0034047B" w:rsidP="00340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Программы  общеобразовательных учреждений. Геометрия 10 – 11 классы / Составитель Т. А. </w:t>
      </w:r>
      <w:proofErr w:type="spellStart"/>
      <w:r w:rsidRPr="005544DE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5544DE">
        <w:rPr>
          <w:rFonts w:ascii="Times New Roman" w:hAnsi="Times New Roman"/>
          <w:sz w:val="24"/>
          <w:szCs w:val="24"/>
        </w:rPr>
        <w:t>. 2-е издание. – М.: Просвещение, 2010.</w:t>
      </w:r>
    </w:p>
    <w:p w:rsidR="0034047B" w:rsidRPr="005544DE" w:rsidRDefault="0034047B" w:rsidP="00340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УМК</w:t>
      </w:r>
    </w:p>
    <w:p w:rsidR="0034047B" w:rsidRPr="005544DE" w:rsidRDefault="0034047B" w:rsidP="003404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Обучающихся</w:t>
      </w:r>
    </w:p>
    <w:p w:rsidR="0034047B" w:rsidRPr="005544DE" w:rsidRDefault="0034047B" w:rsidP="003404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Геометрия, 10 - 11. Учебник для общеобразовательных учреждений. / Под редакцией Л. С. </w:t>
      </w:r>
      <w:proofErr w:type="spellStart"/>
      <w:r w:rsidRPr="005544DE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5544DE">
        <w:rPr>
          <w:rFonts w:ascii="Times New Roman" w:hAnsi="Times New Roman"/>
          <w:sz w:val="24"/>
          <w:szCs w:val="24"/>
        </w:rPr>
        <w:t xml:space="preserve"> и др. – 12</w:t>
      </w:r>
      <w:r w:rsidRPr="005544DE">
        <w:rPr>
          <w:rFonts w:ascii="Times New Roman" w:hAnsi="Times New Roman"/>
          <w:sz w:val="24"/>
          <w:szCs w:val="24"/>
          <w:vertAlign w:val="superscript"/>
        </w:rPr>
        <w:t>е</w:t>
      </w:r>
      <w:r w:rsidRPr="005544DE">
        <w:rPr>
          <w:rFonts w:ascii="Times New Roman" w:hAnsi="Times New Roman"/>
          <w:sz w:val="24"/>
          <w:szCs w:val="24"/>
        </w:rPr>
        <w:t xml:space="preserve"> </w:t>
      </w:r>
      <w:r w:rsidR="00B758A0">
        <w:rPr>
          <w:rFonts w:ascii="Times New Roman" w:hAnsi="Times New Roman"/>
          <w:sz w:val="24"/>
          <w:szCs w:val="24"/>
        </w:rPr>
        <w:t>издание. – М.: Просвещение, 2015</w:t>
      </w:r>
      <w:r w:rsidRPr="005544DE">
        <w:rPr>
          <w:rFonts w:ascii="Times New Roman" w:hAnsi="Times New Roman"/>
          <w:sz w:val="24"/>
          <w:szCs w:val="24"/>
        </w:rPr>
        <w:t xml:space="preserve">. </w:t>
      </w:r>
    </w:p>
    <w:p w:rsidR="0034047B" w:rsidRPr="005544DE" w:rsidRDefault="0034047B" w:rsidP="0034047B">
      <w:pPr>
        <w:framePr w:hSpace="180" w:wrap="around" w:hAnchor="margin" w:y="900"/>
        <w:jc w:val="both"/>
        <w:rPr>
          <w:rFonts w:ascii="Times New Roman" w:hAnsi="Times New Roman"/>
          <w:sz w:val="24"/>
          <w:szCs w:val="24"/>
        </w:rPr>
      </w:pPr>
    </w:p>
    <w:p w:rsidR="00584A64" w:rsidRDefault="0034047B" w:rsidP="003404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Учителя                                                                                                                                   </w:t>
      </w:r>
      <w:r w:rsidR="005544DE">
        <w:rPr>
          <w:rFonts w:ascii="Times New Roman" w:hAnsi="Times New Roman"/>
          <w:sz w:val="24"/>
          <w:szCs w:val="24"/>
        </w:rPr>
        <w:t xml:space="preserve">Тематическое планирование составлено на основе рабочей </w:t>
      </w:r>
      <w:r w:rsidRPr="005544DE">
        <w:rPr>
          <w:rFonts w:ascii="Times New Roman" w:hAnsi="Times New Roman"/>
          <w:sz w:val="24"/>
          <w:szCs w:val="24"/>
        </w:rPr>
        <w:t xml:space="preserve">программы по геометрии: 7 – 11 классы / сост.Н. Ф. Гаврилова. – М.: ВАКО, 2011. Образовательные программы и стандарты. Тематическое планирование. Математика. 5 – 11 классы. 2011. </w:t>
      </w:r>
      <w:r w:rsidR="00584A64">
        <w:rPr>
          <w:rFonts w:ascii="Times New Roman" w:hAnsi="Times New Roman"/>
          <w:sz w:val="24"/>
          <w:szCs w:val="24"/>
        </w:rPr>
        <w:t>Рабочие программы прилагаются</w:t>
      </w:r>
      <w:r w:rsidR="00584A64" w:rsidRPr="00584A64">
        <w:rPr>
          <w:rFonts w:ascii="Times New Roman" w:hAnsi="Times New Roman"/>
          <w:sz w:val="24"/>
          <w:szCs w:val="24"/>
        </w:rPr>
        <w:t xml:space="preserve"> </w:t>
      </w:r>
    </w:p>
    <w:p w:rsidR="0034047B" w:rsidRDefault="00584A64" w:rsidP="003404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 xml:space="preserve">Для подтверждения успешности  обучения ученика на уроках будут использованы следующие виды работ: работа в группах, работа в парах, индивидуальная и дифференцированная работа, составление таблиц, схем, подготовка сообщений, докладов, рефератов, сравнение, анализ, работа с различными источниками информации. </w:t>
      </w:r>
      <w:proofErr w:type="gramStart"/>
      <w:r w:rsidRPr="00412F42">
        <w:rPr>
          <w:rFonts w:ascii="Times New Roman" w:hAnsi="Times New Roman"/>
          <w:sz w:val="24"/>
          <w:szCs w:val="24"/>
        </w:rPr>
        <w:t xml:space="preserve">А так же виды уроков: урок – лекция, урок – практикум, урок – семинар, урок индивидуальной самостоятельной работы, урок самостоятельной работы в группах, урок контроля и т. д. </w:t>
      </w:r>
      <w:proofErr w:type="gramEnd"/>
    </w:p>
    <w:p w:rsidR="00584A64" w:rsidRPr="005544DE" w:rsidRDefault="00584A64" w:rsidP="00584A64">
      <w:pPr>
        <w:jc w:val="both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ТРЕБОВАНИЯ К УРОВНЮ ПОДГОТОВКИ ВЫПУСКНИКОВ</w:t>
      </w:r>
    </w:p>
    <w:p w:rsidR="0034047B" w:rsidRPr="005544DE" w:rsidRDefault="0034047B" w:rsidP="00212DE7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44DE">
        <w:rPr>
          <w:rFonts w:ascii="Times New Roman" w:hAnsi="Times New Roman"/>
          <w:b/>
          <w:bCs/>
          <w:sz w:val="24"/>
          <w:szCs w:val="24"/>
        </w:rPr>
        <w:t>Геометрия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44DE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Уметь: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описывать взаимное расположение прямых и плоскостей в пространстве, </w:t>
      </w:r>
      <w:r w:rsidRPr="005544DE">
        <w:rPr>
          <w:rFonts w:ascii="Times New Roman" w:hAnsi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5544DE">
        <w:rPr>
          <w:rFonts w:ascii="Times New Roman" w:hAnsi="Times New Roman"/>
          <w:sz w:val="24"/>
          <w:szCs w:val="24"/>
        </w:rPr>
        <w:t>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изображать основные многогранники и круглые тела; выполнять чертежи по условиям задач;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</w:t>
      </w:r>
      <w:r w:rsidRPr="005544DE">
        <w:rPr>
          <w:rFonts w:ascii="Times New Roman" w:hAnsi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5544DE">
        <w:rPr>
          <w:rFonts w:ascii="Times New Roman" w:hAnsi="Times New Roman"/>
          <w:sz w:val="24"/>
          <w:szCs w:val="24"/>
        </w:rPr>
        <w:t xml:space="preserve">; 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проводить доказательные рассуждения в ходе решения задач;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44DE">
        <w:rPr>
          <w:rFonts w:ascii="Times New Roman" w:hAnsi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4047B" w:rsidRPr="005544DE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для исследования (моделирования) несложных практических ситуаций на основе изученных формул и свойств фигур;</w:t>
      </w:r>
    </w:p>
    <w:p w:rsidR="0034047B" w:rsidRDefault="0034047B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noProof/>
          <w:sz w:val="24"/>
          <w:szCs w:val="24"/>
        </w:rPr>
        <w:t>џ</w:t>
      </w:r>
      <w:r w:rsidRPr="005544DE">
        <w:rPr>
          <w:rFonts w:ascii="Times New Roman" w:hAnsi="Times New Roman"/>
          <w:sz w:val="24"/>
          <w:szCs w:val="24"/>
        </w:rPr>
        <w:t xml:space="preserve">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584A64" w:rsidRPr="00412F42" w:rsidRDefault="00F93A52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6" w:tooltip="Контрольно-измерительные материалы, 10 класс" w:history="1">
        <w:r w:rsidR="00584A64" w:rsidRPr="00412F42">
          <w:rPr>
            <w:rFonts w:ascii="Times New Roman" w:hAnsi="Times New Roman"/>
            <w:b/>
            <w:bCs/>
            <w:sz w:val="24"/>
            <w:szCs w:val="24"/>
          </w:rPr>
          <w:t xml:space="preserve">Контроль уровня </w:t>
        </w:r>
        <w:proofErr w:type="spellStart"/>
        <w:r w:rsidR="00584A64" w:rsidRPr="00412F42">
          <w:rPr>
            <w:rFonts w:ascii="Times New Roman" w:hAnsi="Times New Roman"/>
            <w:b/>
            <w:bCs/>
            <w:sz w:val="24"/>
            <w:szCs w:val="24"/>
          </w:rPr>
          <w:t>обученности</w:t>
        </w:r>
        <w:proofErr w:type="spellEnd"/>
        <w:r w:rsidR="00584A64" w:rsidRPr="00412F42">
          <w:rPr>
            <w:rFonts w:ascii="Times New Roman" w:hAnsi="Times New Roman"/>
            <w:b/>
            <w:bCs/>
            <w:sz w:val="24"/>
            <w:szCs w:val="24"/>
          </w:rPr>
          <w:t xml:space="preserve"> учащихся</w:t>
        </w:r>
      </w:hyperlink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Результаты обучения представлены в Требованиях</w:t>
      </w:r>
      <w:r>
        <w:rPr>
          <w:rFonts w:ascii="Times New Roman" w:hAnsi="Times New Roman"/>
          <w:sz w:val="24"/>
          <w:szCs w:val="24"/>
        </w:rPr>
        <w:t xml:space="preserve"> к уровню подготовки учащихся 11 </w:t>
      </w:r>
      <w:r w:rsidRPr="00412F42">
        <w:rPr>
          <w:rFonts w:ascii="Times New Roman" w:hAnsi="Times New Roman"/>
          <w:sz w:val="24"/>
          <w:szCs w:val="24"/>
        </w:rPr>
        <w:t>класса по геометрии  и задают систему итоговых результатов обучения, которых должны достиг</w:t>
      </w:r>
      <w:r>
        <w:rPr>
          <w:rFonts w:ascii="Times New Roman" w:hAnsi="Times New Roman"/>
          <w:sz w:val="24"/>
          <w:szCs w:val="24"/>
        </w:rPr>
        <w:t>ать все учащиеся, оканчивающие 11</w:t>
      </w:r>
      <w:r w:rsidRPr="00412F42">
        <w:rPr>
          <w:rFonts w:ascii="Times New Roman" w:hAnsi="Times New Roman"/>
          <w:sz w:val="24"/>
          <w:szCs w:val="24"/>
        </w:rPr>
        <w:t xml:space="preserve"> класс, и достижение которых  является обязательным условием положительной аттест</w:t>
      </w:r>
      <w:r>
        <w:rPr>
          <w:rFonts w:ascii="Times New Roman" w:hAnsi="Times New Roman"/>
          <w:sz w:val="24"/>
          <w:szCs w:val="24"/>
        </w:rPr>
        <w:t>ации ученика за курс геометрии 11</w:t>
      </w:r>
      <w:r w:rsidRPr="00412F42">
        <w:rPr>
          <w:rFonts w:ascii="Times New Roman" w:hAnsi="Times New Roman"/>
          <w:sz w:val="24"/>
          <w:szCs w:val="24"/>
        </w:rPr>
        <w:t xml:space="preserve"> класса. Эти требования структурированы  по  трем компонентам: «знать/понимать», «уметь», «владеть компетенциями» (образовательными, познавательной, коммуникативной, информационной и рефлексивной).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Контрольных работ за год – 6</w:t>
      </w:r>
      <w:r w:rsidRPr="00412F42">
        <w:rPr>
          <w:rFonts w:ascii="Times New Roman" w:hAnsi="Times New Roman"/>
          <w:sz w:val="24"/>
          <w:szCs w:val="24"/>
        </w:rPr>
        <w:t>.  Промежуточная аттестация проводится в форме тестов, самостоятельных, практических, контрольных  работ и математических диктантов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F42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 xml:space="preserve">При проверке усвоения материала необходимо выявлять полноту, прочность усвоения учащимися теории и умения применять ее на практике в знакомых и незнакомых ситуациях, формировать </w:t>
      </w:r>
      <w:proofErr w:type="spellStart"/>
      <w:r w:rsidRPr="00412F42">
        <w:rPr>
          <w:rFonts w:ascii="Times New Roman" w:hAnsi="Times New Roman"/>
          <w:sz w:val="24"/>
          <w:szCs w:val="24"/>
        </w:rPr>
        <w:t>компетенции</w:t>
      </w:r>
      <w:proofErr w:type="gramStart"/>
      <w:r w:rsidRPr="00412F42">
        <w:rPr>
          <w:rFonts w:ascii="Times New Roman" w:hAnsi="Times New Roman"/>
          <w:sz w:val="24"/>
          <w:szCs w:val="24"/>
        </w:rPr>
        <w:t>:</w:t>
      </w:r>
      <w:r w:rsidRPr="00412F42"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 w:rsidRPr="00412F42">
        <w:rPr>
          <w:rFonts w:ascii="Times New Roman" w:hAnsi="Times New Roman"/>
          <w:i/>
          <w:iCs/>
          <w:sz w:val="24"/>
          <w:szCs w:val="24"/>
        </w:rPr>
        <w:t>лючевые</w:t>
      </w:r>
      <w:proofErr w:type="spellEnd"/>
      <w:r w:rsidRPr="00412F42">
        <w:rPr>
          <w:rFonts w:ascii="Times New Roman" w:hAnsi="Times New Roman"/>
          <w:i/>
          <w:iCs/>
          <w:sz w:val="24"/>
          <w:szCs w:val="24"/>
        </w:rPr>
        <w:t xml:space="preserve"> образовательные компетенции, коммуникативную компетенцию, интеллектуальную компетенцию, компетенцию продуктивной творческой деятельности, информационную компетенцию, рефлексивную компетенцию.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Промежуточная аттестация учебного курса геометрии осуществляется через математические диктанты, самостоятельные работы, контрольные работы по разделам учебного материала, тесты. Итоговая аттестация предусмотрена в виде итоговой контрольной работы.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lastRenderedPageBreak/>
        <w:t xml:space="preserve">Предлагаются учащимся </w:t>
      </w:r>
      <w:proofErr w:type="spellStart"/>
      <w:r w:rsidRPr="00412F42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412F42">
        <w:rPr>
          <w:rFonts w:ascii="Times New Roman" w:hAnsi="Times New Roman"/>
          <w:sz w:val="24"/>
          <w:szCs w:val="24"/>
        </w:rPr>
        <w:t xml:space="preserve"> работы, т.е. список заданий делится на две части – обязательную и необязательную. Обязательный уровень обеспечивает базовые знания для любого ученика. Необязательная часть рассчитана на более глубокие знания темы. Цель: способствовать  развитию устойчивого умения и знания согласно желаниям и возможностям учащихся.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Задания для устного и письменного опроса учащихся со</w:t>
      </w:r>
      <w:r w:rsidRPr="00412F42">
        <w:rPr>
          <w:rFonts w:ascii="Times New Roman" w:hAnsi="Times New Roman"/>
          <w:sz w:val="24"/>
          <w:szCs w:val="24"/>
        </w:rPr>
        <w:softHyphen/>
        <w:t>стоят из теоретических вопросов и задач.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</w:t>
      </w:r>
      <w:r w:rsidRPr="00412F42">
        <w:rPr>
          <w:rFonts w:ascii="Times New Roman" w:hAnsi="Times New Roman"/>
          <w:sz w:val="24"/>
          <w:szCs w:val="24"/>
        </w:rPr>
        <w:softHyphen/>
        <w:t>су, содержит все необходимые теоретические факты и обос</w:t>
      </w:r>
      <w:r w:rsidRPr="00412F42">
        <w:rPr>
          <w:rFonts w:ascii="Times New Roman" w:hAnsi="Times New Roman"/>
          <w:sz w:val="24"/>
          <w:szCs w:val="24"/>
        </w:rPr>
        <w:softHyphen/>
        <w:t>нованные выводы, а его изложение и письменная запись ма</w:t>
      </w:r>
      <w:r w:rsidRPr="00412F42">
        <w:rPr>
          <w:rFonts w:ascii="Times New Roman" w:hAnsi="Times New Roman"/>
          <w:sz w:val="24"/>
          <w:szCs w:val="24"/>
        </w:rPr>
        <w:softHyphen/>
        <w:t>тематически грамотны и отличаются последовательностью и аккуратностью.</w:t>
      </w:r>
    </w:p>
    <w:p w:rsidR="00584A64" w:rsidRPr="00412F42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</w:t>
      </w:r>
      <w:r w:rsidRPr="00412F42">
        <w:rPr>
          <w:rFonts w:ascii="Times New Roman" w:hAnsi="Times New Roman"/>
          <w:sz w:val="24"/>
          <w:szCs w:val="24"/>
        </w:rPr>
        <w:softHyphen/>
        <w:t xml:space="preserve">ходимыми объяснениями, </w:t>
      </w:r>
      <w:proofErr w:type="gramStart"/>
      <w:r w:rsidRPr="00412F42">
        <w:rPr>
          <w:rFonts w:ascii="Times New Roman" w:hAnsi="Times New Roman"/>
          <w:sz w:val="24"/>
          <w:szCs w:val="24"/>
        </w:rPr>
        <w:t>верно</w:t>
      </w:r>
      <w:proofErr w:type="gramEnd"/>
      <w:r w:rsidRPr="00412F42">
        <w:rPr>
          <w:rFonts w:ascii="Times New Roman" w:hAnsi="Times New Roman"/>
          <w:sz w:val="24"/>
          <w:szCs w:val="24"/>
        </w:rPr>
        <w:t xml:space="preserve"> выполнены нужные вычис</w:t>
      </w:r>
      <w:r w:rsidRPr="00412F42">
        <w:rPr>
          <w:rFonts w:ascii="Times New Roman" w:hAnsi="Times New Roman"/>
          <w:sz w:val="24"/>
          <w:szCs w:val="24"/>
        </w:rPr>
        <w:softHyphen/>
        <w:t>ления и преобразования, получен верный ответ, последова</w:t>
      </w:r>
      <w:r w:rsidRPr="00412F42">
        <w:rPr>
          <w:rFonts w:ascii="Times New Roman" w:hAnsi="Times New Roman"/>
          <w:sz w:val="24"/>
          <w:szCs w:val="24"/>
        </w:rPr>
        <w:softHyphen/>
        <w:t>тельно   записано решение.</w:t>
      </w:r>
    </w:p>
    <w:p w:rsidR="00584A64" w:rsidRDefault="00584A64" w:rsidP="00584A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2F42">
        <w:rPr>
          <w:rFonts w:ascii="Times New Roman" w:hAnsi="Times New Roman"/>
          <w:sz w:val="24"/>
          <w:szCs w:val="24"/>
        </w:rPr>
        <w:t>Оценка ответа учащегося при устном и письменном оп</w:t>
      </w:r>
      <w:r w:rsidRPr="00412F42">
        <w:rPr>
          <w:rFonts w:ascii="Times New Roman" w:hAnsi="Times New Roman"/>
          <w:sz w:val="24"/>
          <w:szCs w:val="24"/>
        </w:rPr>
        <w:softHyphen/>
        <w:t>росе проводится по пятибалльной системе, т. е. за ответ вы</w:t>
      </w:r>
      <w:r w:rsidRPr="00412F42">
        <w:rPr>
          <w:rFonts w:ascii="Times New Roman" w:hAnsi="Times New Roman"/>
          <w:sz w:val="24"/>
          <w:szCs w:val="24"/>
        </w:rPr>
        <w:softHyphen/>
        <w:t>ставляется одна из отметок: 1 (плохо), 2 (неудовлетвори</w:t>
      </w:r>
      <w:r w:rsidRPr="00412F42">
        <w:rPr>
          <w:rFonts w:ascii="Times New Roman" w:hAnsi="Times New Roman"/>
          <w:sz w:val="24"/>
          <w:szCs w:val="24"/>
        </w:rPr>
        <w:softHyphen/>
        <w:t>тельно), 3   (удовлетворительно), 4 (хорошо), 5 (отлично).</w:t>
      </w:r>
    </w:p>
    <w:p w:rsidR="00584A64" w:rsidRPr="005544DE" w:rsidRDefault="00584A64" w:rsidP="0034047B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047B" w:rsidRPr="005544DE" w:rsidRDefault="0034047B" w:rsidP="0034047B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544DE">
        <w:rPr>
          <w:rFonts w:ascii="Times New Roman" w:hAnsi="Times New Roman"/>
          <w:b/>
          <w:sz w:val="24"/>
          <w:szCs w:val="24"/>
        </w:rPr>
        <w:t>Контроль учебных достижений по геометрии</w:t>
      </w:r>
    </w:p>
    <w:p w:rsidR="0034047B" w:rsidRPr="005544DE" w:rsidRDefault="0034047B" w:rsidP="0034047B">
      <w:pPr>
        <w:spacing w:after="0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5544DE">
        <w:rPr>
          <w:rFonts w:ascii="Times New Roman" w:hAnsi="Times New Roman"/>
          <w:sz w:val="24"/>
          <w:szCs w:val="24"/>
          <w:u w:val="single"/>
        </w:rPr>
        <w:t>Контрольные работы</w:t>
      </w:r>
    </w:p>
    <w:p w:rsidR="0034047B" w:rsidRPr="005544DE" w:rsidRDefault="0034047B" w:rsidP="0034047B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6"/>
        <w:gridCol w:w="992"/>
        <w:gridCol w:w="1559"/>
        <w:gridCol w:w="4716"/>
      </w:tblGrid>
      <w:tr w:rsidR="0034047B" w:rsidRPr="005544DE" w:rsidTr="00CE052A">
        <w:trPr>
          <w:trHeight w:val="681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4DE">
              <w:rPr>
                <w:rFonts w:ascii="Times New Roman" w:hAnsi="Times New Roman"/>
                <w:i/>
                <w:sz w:val="24"/>
                <w:szCs w:val="24"/>
              </w:rPr>
              <w:t>№   работы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4D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34047B" w:rsidRPr="005544DE" w:rsidRDefault="0034047B" w:rsidP="00CE052A">
            <w:pPr>
              <w:spacing w:after="0"/>
              <w:ind w:left="34" w:hanging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4DE">
              <w:rPr>
                <w:rFonts w:ascii="Times New Roman" w:hAnsi="Times New Roman"/>
                <w:i/>
                <w:sz w:val="24"/>
                <w:szCs w:val="24"/>
              </w:rPr>
              <w:t xml:space="preserve"> урока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4DE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44DE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5544DE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34047B" w:rsidRPr="005544DE" w:rsidTr="00CE052A">
        <w:trPr>
          <w:trHeight w:val="3597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Координаты точки, координаты вектора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 понятие вектора в данной системе координат; формулу разложения вектора по координатным векторам; правила сложения, вычитания и умножения вектора на число; понятия равных векторов; формулы для нахождения координат вектора по координатам точек конца и начала вектора, координат середины отрезка, вычисления длины вектора по его координатам, расстояния между двумя точками. Уметь решать задачи.</w:t>
            </w:r>
          </w:p>
        </w:tc>
      </w:tr>
      <w:tr w:rsidR="0034047B" w:rsidRPr="005544DE" w:rsidTr="00CE052A">
        <w:trPr>
          <w:trHeight w:val="850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 xml:space="preserve">Метод координат в </w:t>
            </w:r>
            <w:proofErr w:type="spellStart"/>
            <w:proofErr w:type="gramStart"/>
            <w:r w:rsidRPr="005544DE">
              <w:rPr>
                <w:rFonts w:ascii="Times New Roman" w:hAnsi="Times New Roman"/>
                <w:sz w:val="24"/>
                <w:szCs w:val="24"/>
              </w:rPr>
              <w:t>простра-нстве</w:t>
            </w:r>
            <w:proofErr w:type="spellEnd"/>
            <w:proofErr w:type="gramEnd"/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понятие скалярного произведения векторов; две формулы для нахождения скалярного произведения векторов; основные свойства скалярного произведения векторов. Уметь решать задачи.</w:t>
            </w:r>
          </w:p>
        </w:tc>
      </w:tr>
      <w:tr w:rsidR="0034047B" w:rsidRPr="005544DE" w:rsidTr="00CE052A">
        <w:trPr>
          <w:trHeight w:val="850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понятия цилиндра, конуса, шара и их  элементов, развёртки боковой поверхности цилиндра, конуса; уравнения поверхности, касательной к сфере, точки касания; сечения цилиндра, конуса, усечённого конуса, формулы для вычисления площади боковой и полной поверхности, площади сферы; свойство и признак касательной плоскости к сфере; уравнение сферы. Уметь решать задачи.</w:t>
            </w:r>
          </w:p>
        </w:tc>
      </w:tr>
      <w:tr w:rsidR="0034047B" w:rsidRPr="005544DE" w:rsidTr="00CE052A">
        <w:trPr>
          <w:trHeight w:val="850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Объёмы тел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теоремы об объёме пирамиды и конуса; формулы объёма усечённой пирамиды и усечённого конуса. Уметь решать задачи.</w:t>
            </w:r>
          </w:p>
        </w:tc>
      </w:tr>
      <w:tr w:rsidR="0034047B" w:rsidRPr="005544DE" w:rsidTr="00CE052A">
        <w:trPr>
          <w:trHeight w:val="850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Объём шара и площадь сферы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теорему об объёме шара; определения шарового сегмента, шарового слоя и шарового сектора; формулы для вычисления объёмов шара и частей шара; формулу площади сферы. Уметь решать задачи.</w:t>
            </w:r>
          </w:p>
        </w:tc>
      </w:tr>
      <w:tr w:rsidR="0034047B" w:rsidRPr="005544DE" w:rsidTr="00CE052A">
        <w:trPr>
          <w:trHeight w:val="850"/>
        </w:trPr>
        <w:tc>
          <w:tcPr>
            <w:tcW w:w="1166" w:type="dxa"/>
          </w:tcPr>
          <w:p w:rsidR="0034047B" w:rsidRPr="005544DE" w:rsidRDefault="0034047B" w:rsidP="00CE05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047B" w:rsidRPr="005544DE" w:rsidRDefault="0034047B" w:rsidP="00CE052A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716" w:type="dxa"/>
          </w:tcPr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Знать основной теоретический материал курса стереометрии.</w:t>
            </w:r>
          </w:p>
          <w:p w:rsidR="0034047B" w:rsidRPr="005544DE" w:rsidRDefault="0034047B" w:rsidP="00CE05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4DE">
              <w:rPr>
                <w:rFonts w:ascii="Times New Roman" w:hAnsi="Times New Roman"/>
                <w:sz w:val="24"/>
                <w:szCs w:val="24"/>
              </w:rPr>
              <w:t>Уметь решать задачи.</w:t>
            </w:r>
          </w:p>
        </w:tc>
      </w:tr>
    </w:tbl>
    <w:p w:rsidR="0034047B" w:rsidRPr="005544DE" w:rsidRDefault="0034047B" w:rsidP="003404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047B" w:rsidRPr="005544DE" w:rsidRDefault="0034047B" w:rsidP="0034047B">
      <w:pPr>
        <w:spacing w:after="0"/>
        <w:rPr>
          <w:rFonts w:ascii="Times New Roman" w:hAnsi="Times New Roman"/>
          <w:b/>
          <w:sz w:val="24"/>
          <w:szCs w:val="24"/>
        </w:rPr>
      </w:pPr>
      <w:r w:rsidRPr="005544DE">
        <w:rPr>
          <w:rFonts w:ascii="Times New Roman" w:hAnsi="Times New Roman"/>
          <w:b/>
          <w:sz w:val="24"/>
          <w:szCs w:val="24"/>
        </w:rPr>
        <w:t>3. Требования к знаниям и умениям обучающихся и критерии их оценки.</w:t>
      </w:r>
    </w:p>
    <w:p w:rsidR="0034047B" w:rsidRPr="005544DE" w:rsidRDefault="0034047B" w:rsidP="0034047B">
      <w:pPr>
        <w:tabs>
          <w:tab w:val="left" w:pos="1335"/>
        </w:tabs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ab/>
      </w:r>
    </w:p>
    <w:p w:rsidR="0034047B" w:rsidRPr="005544DE" w:rsidRDefault="0034047B" w:rsidP="0034047B">
      <w:pPr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2. Критерии оценки знаний учащихся, с указанием источника</w:t>
      </w:r>
    </w:p>
    <w:p w:rsidR="0034047B" w:rsidRPr="005544DE" w:rsidRDefault="0034047B" w:rsidP="0034047B">
      <w:pPr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3. Формы контроля учебных достижений по классам;</w:t>
      </w:r>
    </w:p>
    <w:p w:rsidR="0034047B" w:rsidRPr="005544DE" w:rsidRDefault="0034047B" w:rsidP="0034047B">
      <w:pPr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4. Использование ИКТ на уроках;</w:t>
      </w:r>
    </w:p>
    <w:p w:rsidR="0034047B" w:rsidRPr="005544DE" w:rsidRDefault="0034047B" w:rsidP="0034047B">
      <w:pPr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 xml:space="preserve">5. Уроки с использованием технологии дифференцированного обучения. </w:t>
      </w:r>
    </w:p>
    <w:p w:rsidR="0034047B" w:rsidRPr="005544DE" w:rsidRDefault="0034047B" w:rsidP="0034047B">
      <w:pPr>
        <w:spacing w:after="0"/>
        <w:rPr>
          <w:rFonts w:ascii="Times New Roman" w:hAnsi="Times New Roman"/>
          <w:sz w:val="24"/>
          <w:szCs w:val="24"/>
        </w:rPr>
      </w:pPr>
      <w:r w:rsidRPr="005544DE">
        <w:rPr>
          <w:rFonts w:ascii="Times New Roman" w:hAnsi="Times New Roman"/>
          <w:sz w:val="24"/>
          <w:szCs w:val="24"/>
        </w:rPr>
        <w:t>6. Методическое сопровождение.</w:t>
      </w:r>
    </w:p>
    <w:p w:rsidR="0034047B" w:rsidRPr="005544DE" w:rsidRDefault="0034047B" w:rsidP="0034047B">
      <w:pPr>
        <w:ind w:left="1080"/>
        <w:rPr>
          <w:rFonts w:ascii="Times New Roman" w:hAnsi="Times New Roman"/>
          <w:sz w:val="24"/>
          <w:szCs w:val="24"/>
        </w:rPr>
      </w:pPr>
    </w:p>
    <w:p w:rsidR="00303683" w:rsidRPr="005544DE" w:rsidRDefault="00303683">
      <w:pPr>
        <w:rPr>
          <w:rFonts w:ascii="Times New Roman" w:hAnsi="Times New Roman"/>
          <w:sz w:val="24"/>
          <w:szCs w:val="24"/>
        </w:rPr>
      </w:pPr>
    </w:p>
    <w:sectPr w:rsidR="00303683" w:rsidRPr="005544DE" w:rsidSect="00F0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E69"/>
    <w:multiLevelType w:val="hybridMultilevel"/>
    <w:tmpl w:val="9F44A2BE"/>
    <w:lvl w:ilvl="0" w:tplc="1BD6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B101D"/>
    <w:multiLevelType w:val="hybridMultilevel"/>
    <w:tmpl w:val="6E72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608"/>
    <w:multiLevelType w:val="hybridMultilevel"/>
    <w:tmpl w:val="CB0C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F1B29"/>
    <w:multiLevelType w:val="hybridMultilevel"/>
    <w:tmpl w:val="74066DF8"/>
    <w:lvl w:ilvl="0" w:tplc="61849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91E03"/>
    <w:multiLevelType w:val="hybridMultilevel"/>
    <w:tmpl w:val="DD0A5742"/>
    <w:lvl w:ilvl="0" w:tplc="47B66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047B"/>
    <w:rsid w:val="0002299B"/>
    <w:rsid w:val="00092442"/>
    <w:rsid w:val="00212DE7"/>
    <w:rsid w:val="00303683"/>
    <w:rsid w:val="0034047B"/>
    <w:rsid w:val="003C4E5F"/>
    <w:rsid w:val="003E0373"/>
    <w:rsid w:val="00436762"/>
    <w:rsid w:val="00515462"/>
    <w:rsid w:val="005544DE"/>
    <w:rsid w:val="00584A64"/>
    <w:rsid w:val="00A97D02"/>
    <w:rsid w:val="00B14407"/>
    <w:rsid w:val="00B758A0"/>
    <w:rsid w:val="00CD0E83"/>
    <w:rsid w:val="00D91DAF"/>
    <w:rsid w:val="00E079E0"/>
    <w:rsid w:val="00E23982"/>
    <w:rsid w:val="00F043A5"/>
    <w:rsid w:val="00F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1DAF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E:/&#1089;&#1093;&#1077;&#1084;&#1072;%20&#1088;&#1072;&#1073;&#1086;&#1095;&#1077;&#1081;%20&#1087;&#1088;&#1086;&#1075;&#1088;&#1072;&#1084;&#1084;&#1099;/&#1050;&#1086;&#1085;&#1090;&#1088;&#1086;&#1083;&#1100;&#1085;&#1086;-&#1080;&#1079;&#1084;&#1077;&#1088;&#1080;&#1090;&#1077;&#1083;&#1100;&#1085;&#1099;&#1077;%20&#1084;&#1072;&#1090;&#1077;&#1088;&#1080;&#1072;&#1083;&#1099;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4F8C-62E8-447B-B476-7667211A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dcterms:created xsi:type="dcterms:W3CDTF">2015-11-22T19:55:00Z</dcterms:created>
  <dcterms:modified xsi:type="dcterms:W3CDTF">2017-09-14T17:29:00Z</dcterms:modified>
</cp:coreProperties>
</file>