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C" w:rsidRPr="001A1560" w:rsidRDefault="00FD2B7C" w:rsidP="00DD5F7A">
      <w:pPr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2B7C" w:rsidRPr="001A1560" w:rsidRDefault="00FD2B7C" w:rsidP="00DD5F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B7C" w:rsidRPr="001A1560" w:rsidRDefault="00FD2B7C" w:rsidP="00DD5F7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Рабочая программа</w:t>
      </w:r>
      <w:r w:rsidR="00831008">
        <w:rPr>
          <w:rFonts w:ascii="Times New Roman" w:hAnsi="Times New Roman"/>
          <w:sz w:val="24"/>
          <w:szCs w:val="24"/>
        </w:rPr>
        <w:t xml:space="preserve"> курса «Окружающий мир» для  2  класса на 2018 – 2019</w:t>
      </w:r>
      <w:r w:rsidRPr="001A1560">
        <w:rPr>
          <w:rFonts w:ascii="Times New Roman" w:hAnsi="Times New Roman"/>
          <w:sz w:val="24"/>
          <w:szCs w:val="24"/>
        </w:rPr>
        <w:t xml:space="preserve"> учебный год разработана на основе требований ФГОС начального общего образования к разделам и к результатам освоения основной образовательной программы начального общего образования; программы формирования универсальных учебных действий МБОУ СОШ №8 города Королев, на основе </w:t>
      </w:r>
      <w:r w:rsidRPr="001A1560">
        <w:rPr>
          <w:rFonts w:ascii="Times New Roman" w:hAnsi="Times New Roman"/>
          <w:color w:val="000000"/>
          <w:sz w:val="24"/>
          <w:szCs w:val="24"/>
        </w:rPr>
        <w:t xml:space="preserve">авторской программы А.А.Плешакова «Окружающий мир», </w:t>
      </w:r>
      <w:r w:rsidRPr="001A1560">
        <w:rPr>
          <w:rFonts w:ascii="Times New Roman" w:hAnsi="Times New Roman"/>
          <w:sz w:val="24"/>
          <w:szCs w:val="24"/>
        </w:rPr>
        <w:t xml:space="preserve">учебника </w:t>
      </w:r>
      <w:r w:rsidRPr="001A1560">
        <w:rPr>
          <w:rFonts w:ascii="Times New Roman" w:hAnsi="Times New Roman"/>
          <w:color w:val="000000"/>
          <w:sz w:val="24"/>
          <w:szCs w:val="24"/>
        </w:rPr>
        <w:t>А.А.Плешакова «Окружающий мир» для 2 класса в 2-х частях, Москва «Просвещение» 2017 год (УМК «Школа России»); р</w:t>
      </w:r>
      <w:r w:rsidRPr="001A1560">
        <w:rPr>
          <w:rFonts w:ascii="Times New Roman" w:hAnsi="Times New Roman"/>
          <w:sz w:val="24"/>
          <w:szCs w:val="24"/>
        </w:rPr>
        <w:t xml:space="preserve">абочей тетради: : </w:t>
      </w:r>
      <w:r w:rsidRPr="001A1560">
        <w:rPr>
          <w:rFonts w:ascii="Times New Roman" w:hAnsi="Times New Roman"/>
          <w:color w:val="000000"/>
          <w:sz w:val="24"/>
          <w:szCs w:val="24"/>
        </w:rPr>
        <w:t>А.А.Плешакова «Окружающий мир» для 2 класса в 2-х частях, Москва «Просвещение» 2017 год (УМК «Школа России»).</w:t>
      </w:r>
    </w:p>
    <w:p w:rsidR="00FD2B7C" w:rsidRPr="001A1560" w:rsidRDefault="00FD2B7C" w:rsidP="00DD5F7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B7C" w:rsidRPr="001A1560" w:rsidRDefault="00FD2B7C" w:rsidP="00DD5F7A">
      <w:pPr>
        <w:widowControl w:val="0"/>
        <w:spacing w:before="120" w:after="120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«окружающий мир»</w:t>
      </w:r>
    </w:p>
    <w:p w:rsidR="00FD2B7C" w:rsidRPr="001A1560" w:rsidRDefault="00FD2B7C" w:rsidP="00DD5F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sz w:val="24"/>
          <w:szCs w:val="24"/>
        </w:rPr>
        <w:t>Цели:</w:t>
      </w:r>
    </w:p>
    <w:p w:rsidR="00FD2B7C" w:rsidRPr="001A1560" w:rsidRDefault="00FD2B7C" w:rsidP="00DD5F7A">
      <w:pPr>
        <w:jc w:val="both"/>
        <w:rPr>
          <w:rFonts w:ascii="Times New Roman" w:hAnsi="Times New Roman"/>
          <w:bCs/>
          <w:sz w:val="24"/>
          <w:szCs w:val="24"/>
        </w:rPr>
      </w:pPr>
      <w:r w:rsidRPr="001A1560">
        <w:rPr>
          <w:rFonts w:ascii="Times New Roman" w:hAnsi="Times New Roman"/>
          <w:bCs/>
          <w:sz w:val="24"/>
          <w:szCs w:val="24"/>
        </w:rPr>
        <w:t>Окружающий мир в начальной школе является базовым предметом. Изучение окружающего мира направлено на достижение следующих целей:</w:t>
      </w:r>
    </w:p>
    <w:p w:rsidR="00FD2B7C" w:rsidRPr="001A1560" w:rsidRDefault="00FD2B7C" w:rsidP="00DD5F7A">
      <w:pPr>
        <w:pStyle w:val="1"/>
        <w:numPr>
          <w:ilvl w:val="0"/>
          <w:numId w:val="14"/>
        </w:numPr>
        <w:jc w:val="both"/>
        <w:rPr>
          <w:bCs/>
        </w:rPr>
      </w:pPr>
      <w:r w:rsidRPr="001A1560">
        <w:rPr>
          <w:b/>
          <w:bCs/>
        </w:rPr>
        <w:t>развитие</w:t>
      </w:r>
      <w:r w:rsidRPr="001A1560">
        <w:rPr>
          <w:bCs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FD2B7C" w:rsidRPr="001A1560" w:rsidRDefault="00FD2B7C" w:rsidP="00DD5F7A">
      <w:pPr>
        <w:pStyle w:val="1"/>
        <w:numPr>
          <w:ilvl w:val="0"/>
          <w:numId w:val="14"/>
        </w:numPr>
        <w:jc w:val="both"/>
        <w:rPr>
          <w:bCs/>
        </w:rPr>
      </w:pPr>
      <w:r w:rsidRPr="001A1560">
        <w:rPr>
          <w:b/>
          <w:bCs/>
        </w:rPr>
        <w:t xml:space="preserve">освоение </w:t>
      </w:r>
      <w:r w:rsidRPr="001A1560">
        <w:rPr>
          <w:bCs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FD2B7C" w:rsidRPr="001A1560" w:rsidRDefault="00FD2B7C" w:rsidP="00DD5F7A">
      <w:pPr>
        <w:pStyle w:val="1"/>
        <w:numPr>
          <w:ilvl w:val="0"/>
          <w:numId w:val="14"/>
        </w:numPr>
        <w:jc w:val="both"/>
        <w:rPr>
          <w:b/>
          <w:bCs/>
        </w:rPr>
      </w:pPr>
      <w:r w:rsidRPr="001A1560">
        <w:rPr>
          <w:b/>
          <w:bCs/>
        </w:rPr>
        <w:t xml:space="preserve">воспитание </w:t>
      </w:r>
      <w:r w:rsidRPr="001A1560">
        <w:rPr>
          <w:bCs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FD2B7C" w:rsidRPr="001A1560" w:rsidRDefault="00FD2B7C" w:rsidP="00DD5F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  <w:r w:rsidRPr="001A1560">
        <w:rPr>
          <w:bCs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  <w:r w:rsidRPr="001A1560">
        <w:rPr>
          <w:bCs/>
        </w:rPr>
        <w:t>Воспитывать любовь и уважение к природе, школе, семье, своему городу, своей Родине.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  <w:r w:rsidRPr="001A1560">
        <w:rPr>
          <w:bCs/>
        </w:rPr>
        <w:t>Формировать опыт экологически и эстетически обоснованного поведения в природе и социальной среде.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  <w:r w:rsidRPr="001A1560">
        <w:rPr>
          <w:bCs/>
        </w:rPr>
        <w:t>Развивать стремление к познанию окружающего мира и самого себя, своего внутреннего мира.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  <w:r w:rsidRPr="001A1560">
        <w:t xml:space="preserve">Расширять опыт поведения в природной и социальной среде с точки зрения важнейших компонентов культуры, таких как </w:t>
      </w:r>
      <w:r w:rsidRPr="001A1560">
        <w:rPr>
          <w:bCs/>
        </w:rPr>
        <w:t>норма, ценность, идеал</w:t>
      </w:r>
      <w:r w:rsidRPr="001A1560">
        <w:t>.</w:t>
      </w:r>
    </w:p>
    <w:p w:rsidR="00FD2B7C" w:rsidRPr="001A1560" w:rsidRDefault="00FD2B7C" w:rsidP="00DD5F7A">
      <w:pPr>
        <w:pStyle w:val="1"/>
        <w:numPr>
          <w:ilvl w:val="0"/>
          <w:numId w:val="15"/>
        </w:numPr>
        <w:jc w:val="both"/>
        <w:rPr>
          <w:bCs/>
        </w:rPr>
      </w:pPr>
    </w:p>
    <w:p w:rsidR="00FD2B7C" w:rsidRPr="001A1560" w:rsidRDefault="00FD2B7C" w:rsidP="00DD5F7A">
      <w:pPr>
        <w:pStyle w:val="1"/>
        <w:jc w:val="both"/>
        <w:rPr>
          <w:bCs/>
        </w:rPr>
      </w:pPr>
    </w:p>
    <w:p w:rsidR="00FD2B7C" w:rsidRPr="001A1560" w:rsidRDefault="00FD2B7C" w:rsidP="00DD5F7A">
      <w:pPr>
        <w:pStyle w:val="1"/>
        <w:jc w:val="center"/>
        <w:rPr>
          <w:b/>
          <w:bCs/>
        </w:rPr>
      </w:pPr>
      <w:r w:rsidRPr="001A1560">
        <w:rPr>
          <w:b/>
          <w:bCs/>
        </w:rPr>
        <w:t>Описание места учебного предмета в учебном плане</w:t>
      </w:r>
    </w:p>
    <w:p w:rsidR="00FD2B7C" w:rsidRPr="001A1560" w:rsidRDefault="00FD2B7C" w:rsidP="00DD5F7A">
      <w:pPr>
        <w:spacing w:before="100" w:before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В соответствии с учебным планом  на изучение окружающего мира отводится  2</w:t>
      </w:r>
      <w:r w:rsidRPr="001A15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A1560">
        <w:rPr>
          <w:rFonts w:ascii="Times New Roman" w:hAnsi="Times New Roman"/>
          <w:bCs/>
          <w:iCs/>
          <w:sz w:val="24"/>
          <w:szCs w:val="24"/>
        </w:rPr>
        <w:t>часа в неделю, 68 часов в год</w:t>
      </w:r>
      <w:r w:rsidRPr="001A1560">
        <w:rPr>
          <w:rFonts w:ascii="Times New Roman" w:hAnsi="Times New Roman"/>
          <w:bCs/>
          <w:sz w:val="24"/>
          <w:szCs w:val="24"/>
        </w:rPr>
        <w:t>.</w:t>
      </w:r>
      <w:r w:rsidRPr="001A15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560">
        <w:rPr>
          <w:rFonts w:ascii="Times New Roman" w:hAnsi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1A1560">
        <w:rPr>
          <w:rFonts w:ascii="Times New Roman" w:hAnsi="Times New Roman"/>
          <w:bCs/>
          <w:iCs/>
          <w:sz w:val="24"/>
          <w:szCs w:val="24"/>
        </w:rPr>
        <w:t>комплексно - дидактическую цель</w:t>
      </w:r>
      <w:r w:rsidRPr="001A1560">
        <w:rPr>
          <w:rFonts w:ascii="Times New Roman" w:hAnsi="Times New Roman"/>
          <w:iCs/>
          <w:sz w:val="24"/>
          <w:szCs w:val="24"/>
        </w:rPr>
        <w:t>,</w:t>
      </w:r>
      <w:r w:rsidRPr="001A15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A1560">
        <w:rPr>
          <w:rFonts w:ascii="Times New Roman" w:hAnsi="Times New Roman"/>
          <w:sz w:val="24"/>
          <w:szCs w:val="24"/>
        </w:rPr>
        <w:t xml:space="preserve">в которой заложены планируемые результаты. Принцип построения рабочей программы предполагает целостность и завершенность, полноту и логичность построения единиц </w:t>
      </w:r>
      <w:r w:rsidRPr="001A1560">
        <w:rPr>
          <w:rFonts w:ascii="Times New Roman" w:hAnsi="Times New Roman"/>
          <w:sz w:val="24"/>
          <w:szCs w:val="24"/>
        </w:rPr>
        <w:lastRenderedPageBreak/>
        <w:t xml:space="preserve">учебного материала в </w:t>
      </w:r>
      <w:r w:rsidRPr="001A1560">
        <w:rPr>
          <w:rFonts w:ascii="Times New Roman" w:hAnsi="Times New Roman"/>
          <w:bCs/>
          <w:sz w:val="24"/>
          <w:szCs w:val="24"/>
        </w:rPr>
        <w:t>виде разделов,</w:t>
      </w:r>
      <w:r w:rsidRPr="001A1560">
        <w:rPr>
          <w:rFonts w:ascii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FD2B7C" w:rsidRPr="001A1560" w:rsidRDefault="00FD2B7C" w:rsidP="00DD5F7A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:rsidR="00FD2B7C" w:rsidRPr="001A1560" w:rsidRDefault="00FD2B7C" w:rsidP="00DD5F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Природа как одна из важнейших основ здоровой и гармо</w:t>
      </w:r>
      <w:r w:rsidRPr="001A1560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FD2B7C" w:rsidRPr="001A1560" w:rsidRDefault="00FD2B7C" w:rsidP="00DD5F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Культура как процесс и результат человеческой жизнедеятель</w:t>
      </w:r>
      <w:r w:rsidRPr="001A1560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Наука как часть культуры, отражающая человеческое стрем</w:t>
      </w:r>
      <w:r w:rsidRPr="001A1560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</w:t>
      </w:r>
      <w:r w:rsidRPr="001A1560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</w:t>
      </w:r>
      <w:r w:rsidRPr="001A1560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1A1560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</w:t>
      </w:r>
      <w:r w:rsidRPr="001A1560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Здоровый образ жизни в единстве составляющих: здо</w:t>
      </w:r>
      <w:r w:rsidRPr="001A1560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1A1560">
        <w:rPr>
          <w:rFonts w:ascii="Times New Roman" w:hAnsi="Times New Roman"/>
          <w:sz w:val="24"/>
          <w:szCs w:val="24"/>
        </w:rPr>
        <w:softHyphen/>
        <w:t>ственное.</w:t>
      </w:r>
    </w:p>
    <w:p w:rsidR="00FD2B7C" w:rsidRPr="001A1560" w:rsidRDefault="00FD2B7C" w:rsidP="00DD5F7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t>Нравственный выбор и ответственность человека в отноше</w:t>
      </w:r>
      <w:r w:rsidRPr="001A1560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D2B7C" w:rsidRPr="001A1560" w:rsidRDefault="00FD2B7C" w:rsidP="00DD5F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D2B7C" w:rsidRPr="001A1560" w:rsidRDefault="00FD2B7C" w:rsidP="00DD5F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FD2B7C" w:rsidRPr="001A1560" w:rsidRDefault="00FD2B7C" w:rsidP="00DD5F7A">
      <w:pPr>
        <w:pStyle w:val="centr"/>
        <w:ind w:firstLine="708"/>
        <w:jc w:val="both"/>
        <w:outlineLvl w:val="0"/>
        <w:rPr>
          <w:i w:val="0"/>
          <w:sz w:val="24"/>
          <w:szCs w:val="24"/>
        </w:rPr>
      </w:pPr>
      <w:r w:rsidRPr="001A1560">
        <w:rPr>
          <w:i w:val="0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  <w:r w:rsidRPr="001A1560">
        <w:rPr>
          <w:i w:val="0"/>
          <w:sz w:val="24"/>
          <w:szCs w:val="24"/>
        </w:rPr>
        <w:br/>
        <w:t xml:space="preserve"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 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 В основе методики преподавания предмета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</w:t>
      </w:r>
      <w:r w:rsidRPr="001A1560">
        <w:rPr>
          <w:i w:val="0"/>
          <w:sz w:val="24"/>
          <w:szCs w:val="24"/>
        </w:rPr>
        <w:lastRenderedPageBreak/>
        <w:t>классе, но и на улице, в лесу, парке, музее и т. д.       Во 2 класса выделяется несколько содержательных линий. Первую из них составляет ознакомление с природой. Программой для 2 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 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 т. 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  <w:r w:rsidRPr="001A1560">
        <w:rPr>
          <w:i w:val="0"/>
          <w:sz w:val="24"/>
          <w:szCs w:val="24"/>
        </w:rPr>
        <w:br/>
        <w:t>      В качестве другой содержательной линии предмета выделим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  <w:r w:rsidRPr="001A1560">
        <w:rPr>
          <w:i w:val="0"/>
          <w:sz w:val="24"/>
          <w:szCs w:val="24"/>
        </w:rPr>
        <w:br/>
        <w:t>      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 т. д. Важной содержательной линией курса является обучение умению общаться с другими людьми — детьми и взрослыми, освоение азбуки вежливости и элементарных правил поведения среди других людей — в семье, гостях, школе, общественных местах.</w:t>
      </w:r>
      <w:r w:rsidRPr="001A1560">
        <w:rPr>
          <w:i w:val="0"/>
          <w:sz w:val="24"/>
          <w:szCs w:val="24"/>
        </w:rPr>
        <w:br/>
        <w:t>      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стране, ее столице и других городах, о разных странах мира и нашей планете в целом. При этом начинается освоение приемов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  <w:r w:rsidRPr="001A1560">
        <w:rPr>
          <w:i w:val="0"/>
          <w:sz w:val="24"/>
          <w:szCs w:val="24"/>
        </w:rPr>
        <w:br/>
        <w:t>      Перечисленные аспекты содержания выделены в программе в качестве отдельных тем: «Природа», «Жизнь города и села», «Здоровье и безопасность», «Общение», «Путешествия».</w:t>
      </w:r>
    </w:p>
    <w:p w:rsidR="00FD2B7C" w:rsidRPr="001A1560" w:rsidRDefault="00FD2B7C" w:rsidP="00DD5F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sz w:val="24"/>
          <w:szCs w:val="24"/>
        </w:rPr>
        <w:t>2 класс (68 ч)</w:t>
      </w:r>
    </w:p>
    <w:p w:rsidR="00FD2B7C" w:rsidRPr="001A1560" w:rsidRDefault="00FD2B7C" w:rsidP="00DD5F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516"/>
        <w:gridCol w:w="1521"/>
        <w:gridCol w:w="1566"/>
      </w:tblGrid>
      <w:tr w:rsidR="00FD2B7C" w:rsidRPr="001A1560" w:rsidTr="00B96AE6">
        <w:trPr>
          <w:cantSplit/>
        </w:trPr>
        <w:tc>
          <w:tcPr>
            <w:tcW w:w="484" w:type="dxa"/>
            <w:vMerge w:val="restart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vMerge w:val="restart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Примерное количество часов на самостоя-тельные работы</w:t>
            </w:r>
          </w:p>
        </w:tc>
      </w:tr>
      <w:tr w:rsidR="00FD2B7C" w:rsidRPr="001A1560" w:rsidTr="00B96AE6">
        <w:trPr>
          <w:cantSplit/>
        </w:trPr>
        <w:tc>
          <w:tcPr>
            <w:tcW w:w="484" w:type="dxa"/>
            <w:vMerge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практичес-кие</w:t>
            </w:r>
          </w:p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6" w:type="dxa"/>
            <w:vMerge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Где мы живем?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FD2B7C" w:rsidRPr="001A1560" w:rsidRDefault="00FD2B7C" w:rsidP="00B96AE6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B96AE6">
        <w:tc>
          <w:tcPr>
            <w:tcW w:w="484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FD2B7C" w:rsidRPr="001A1560" w:rsidRDefault="00FD2B7C" w:rsidP="00B96AE6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1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FD2B7C" w:rsidRPr="001A1560" w:rsidRDefault="00FD2B7C" w:rsidP="00B9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D2B7C" w:rsidRPr="00831008" w:rsidRDefault="00FD2B7C" w:rsidP="00831008">
      <w:pPr>
        <w:pStyle w:val="3"/>
        <w:rPr>
          <w:rFonts w:ascii="Times New Roman" w:hAnsi="Times New Roman"/>
          <w:b w:val="0"/>
          <w:bCs/>
          <w:color w:val="auto"/>
          <w:szCs w:val="24"/>
        </w:rPr>
      </w:pPr>
    </w:p>
    <w:p w:rsidR="00FD2B7C" w:rsidRPr="001A1560" w:rsidRDefault="00FD2B7C" w:rsidP="00DD5F7A">
      <w:pPr>
        <w:pStyle w:val="3"/>
        <w:jc w:val="center"/>
        <w:rPr>
          <w:rFonts w:ascii="Times New Roman" w:hAnsi="Times New Roman"/>
          <w:b w:val="0"/>
          <w:bCs/>
          <w:color w:val="auto"/>
          <w:szCs w:val="24"/>
        </w:rPr>
      </w:pPr>
      <w:r w:rsidRPr="001A1560">
        <w:rPr>
          <w:rFonts w:ascii="Times New Roman" w:hAnsi="Times New Roman"/>
          <w:b w:val="0"/>
          <w:color w:val="auto"/>
          <w:szCs w:val="24"/>
        </w:rPr>
        <w:t>Содержание тем учебного предмета</w:t>
      </w:r>
    </w:p>
    <w:p w:rsidR="00FD2B7C" w:rsidRPr="001A1560" w:rsidRDefault="00FD2B7C" w:rsidP="00DD5F7A">
      <w:pPr>
        <w:rPr>
          <w:rFonts w:ascii="Times New Roman" w:hAnsi="Times New Roman"/>
          <w:sz w:val="24"/>
          <w:szCs w:val="24"/>
        </w:rPr>
      </w:pPr>
    </w:p>
    <w:p w:rsidR="00FD2B7C" w:rsidRPr="00831008" w:rsidRDefault="00FD2B7C" w:rsidP="008310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sz w:val="24"/>
          <w:szCs w:val="24"/>
        </w:rPr>
        <w:t>2 класс (68 ч)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Где мы живем (2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FD2B7C" w:rsidRPr="001A1560" w:rsidRDefault="00FD2B7C" w:rsidP="00DD5F7A">
      <w:pPr>
        <w:pStyle w:val="21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szCs w:val="24"/>
        </w:rPr>
        <w:t>Что нас окружает. Солнце, воздух, вода, растения, живот</w:t>
      </w:r>
      <w:r w:rsidRPr="001A1560">
        <w:rPr>
          <w:rFonts w:ascii="Times New Roman" w:hAnsi="Times New Roman"/>
          <w:szCs w:val="24"/>
        </w:rPr>
        <w:softHyphen/>
        <w:t>ные – все это окружающая нас природа. Разнообразные ве</w:t>
      </w:r>
      <w:r w:rsidRPr="001A1560">
        <w:rPr>
          <w:rFonts w:ascii="Times New Roman" w:hAnsi="Times New Roman"/>
          <w:szCs w:val="24"/>
        </w:rPr>
        <w:softHyphen/>
        <w:t>щи, машины, дома – это то, что сделано и построено рука</w:t>
      </w:r>
      <w:r w:rsidRPr="001A1560">
        <w:rPr>
          <w:rFonts w:ascii="Times New Roman" w:hAnsi="Times New Roman"/>
          <w:szCs w:val="24"/>
        </w:rPr>
        <w:softHyphen/>
        <w:t>ми людей. Наше отношение к окружающему.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Экскурсия: </w:t>
      </w:r>
      <w:r w:rsidRPr="001A1560">
        <w:rPr>
          <w:rFonts w:ascii="Times New Roman" w:hAnsi="Times New Roman"/>
          <w:szCs w:val="24"/>
        </w:rPr>
        <w:t>Что нас окружает?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Природа (21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D2B7C" w:rsidRPr="001A1560" w:rsidRDefault="00FD2B7C" w:rsidP="00DD5F7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>Экскурсии: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Живая и неживая природа. Осенние изменения в природе.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>Практические работы: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(11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тупные сведения из истории.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машний адрес.</w:t>
      </w:r>
    </w:p>
    <w:p w:rsidR="00FD2B7C" w:rsidRPr="001A1560" w:rsidRDefault="00FD2B7C" w:rsidP="00DD5F7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lastRenderedPageBreak/>
        <w:t>Экскурсии: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Зимние изменения в природе. Знакомство с достопримечательностями родного города.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(10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>Практическая работа: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Отработка правил перехода улицы.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Общение (5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>Практическая работа: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Отработка основных правил этикета.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столицы.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1A1560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FD2B7C" w:rsidRPr="001A1560" w:rsidRDefault="00FD2B7C" w:rsidP="00DD5F7A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lastRenderedPageBreak/>
        <w:t>Экскурсии: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FD2B7C" w:rsidRPr="001A1560" w:rsidRDefault="00FD2B7C" w:rsidP="00DD5F7A">
      <w:pPr>
        <w:pStyle w:val="a9"/>
        <w:jc w:val="both"/>
        <w:rPr>
          <w:rFonts w:ascii="Times New Roman" w:hAnsi="Times New Roman"/>
          <w:szCs w:val="24"/>
        </w:rPr>
      </w:pPr>
      <w:r w:rsidRPr="001A1560">
        <w:rPr>
          <w:rFonts w:ascii="Times New Roman" w:hAnsi="Times New Roman"/>
          <w:b/>
          <w:bCs/>
          <w:i/>
          <w:iCs/>
          <w:color w:val="000000"/>
          <w:szCs w:val="24"/>
        </w:rPr>
        <w:t>Практические работы:</w:t>
      </w:r>
      <w:r w:rsidRPr="001A156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1A1560">
        <w:rPr>
          <w:rFonts w:ascii="Times New Roman" w:hAnsi="Times New Roman"/>
          <w:szCs w:val="24"/>
        </w:rPr>
        <w:t>Определение сторон горизонта по компасу. Основные приемы чтения карты.</w:t>
      </w:r>
    </w:p>
    <w:p w:rsidR="00FD2B7C" w:rsidRPr="001A1560" w:rsidRDefault="00FD2B7C" w:rsidP="00DD5F7A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1A1560">
        <w:rPr>
          <w:rFonts w:ascii="Times New Roman" w:hAnsi="Times New Roman"/>
          <w:b/>
          <w:bCs/>
          <w:color w:val="000000"/>
          <w:sz w:val="24"/>
          <w:szCs w:val="24"/>
        </w:rPr>
        <w:t>Заключение (1ч)</w:t>
      </w:r>
    </w:p>
    <w:p w:rsidR="00FD2B7C" w:rsidRPr="00831008" w:rsidRDefault="00FD2B7C" w:rsidP="0083100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Что мы узнали и чему научились за год.</w:t>
      </w:r>
    </w:p>
    <w:p w:rsidR="00FD2B7C" w:rsidRPr="001A1560" w:rsidRDefault="00FD2B7C" w:rsidP="002733D6">
      <w:pPr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 w:firstLine="632"/>
        <w:jc w:val="both"/>
        <w:rPr>
          <w:color w:val="000000"/>
        </w:rPr>
      </w:pPr>
      <w:r w:rsidRPr="001A1560">
        <w:rPr>
          <w:color w:val="000000"/>
        </w:rPr>
        <w:t>Освоение предмета «Окружающий мир» вносит существенный вклад в достижение личностных результатов начального образования, а именно: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 роды, народов, культур и религий;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7) формирование эстетических потребностей, ценностей и чувств;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10) 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 </w:t>
      </w:r>
      <w:r w:rsidRPr="001A1560">
        <w:rPr>
          <w:color w:val="000000"/>
        </w:rPr>
        <w:tab/>
        <w:t>Изучение предмета «Окружающий мир» играет значительную роль в достижении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rStyle w:val="c10"/>
          <w:b/>
          <w:bCs/>
        </w:rPr>
        <w:t>метапредметных результатов</w:t>
      </w:r>
      <w:r w:rsidRPr="001A1560">
        <w:rPr>
          <w:color w:val="000000"/>
        </w:rPr>
        <w:t> начального образования, таких как: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2) освоение способов решения проблем творческого и по искового характера;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5) освоение начальных форм познавательной и личностной рефлексии;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6) использование знаково-символических средств  представления информации для создания моделей изучаемых объектов и процессов, схем решения учебных и практических задач;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lastRenderedPageBreak/>
        <w:t>7) активное использование речевых средств и средств ин формационных и коммуникационных технологий (ИКТ) для решения коммуникативных и познавательных задач;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 знакам, установления аналогий и причинно-следственных связей, построения рассуждений, отнесения к известным понятиям;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 w:firstLine="632"/>
        <w:jc w:val="both"/>
        <w:rPr>
          <w:color w:val="000000"/>
        </w:rPr>
      </w:pPr>
      <w:r w:rsidRPr="001A1560">
        <w:rPr>
          <w:color w:val="000000"/>
        </w:rPr>
        <w:t>При изучении предмета «Окружающий мир» достигаются следующие</w:t>
      </w:r>
      <w:r w:rsidRPr="001A1560">
        <w:rPr>
          <w:rStyle w:val="apple-converted-space"/>
          <w:color w:val="000000"/>
        </w:rPr>
        <w:t> </w:t>
      </w:r>
      <w:r w:rsidRPr="001A1560">
        <w:rPr>
          <w:rStyle w:val="c10"/>
          <w:b/>
          <w:bCs/>
        </w:rPr>
        <w:t>предметные результаты:</w:t>
      </w:r>
      <w:r w:rsidRPr="001A1560">
        <w:rPr>
          <w:b/>
          <w:bCs/>
          <w:color w:val="000000"/>
        </w:rPr>
        <w:t> 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D2B7C" w:rsidRPr="001A1560" w:rsidRDefault="00FD2B7C" w:rsidP="002733D6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D2B7C" w:rsidRPr="00831008" w:rsidRDefault="00FD2B7C" w:rsidP="00831008">
      <w:pPr>
        <w:pStyle w:val="c9"/>
        <w:spacing w:before="0" w:beforeAutospacing="0" w:after="0" w:afterAutospacing="0"/>
        <w:ind w:left="76" w:right="76"/>
        <w:jc w:val="both"/>
        <w:rPr>
          <w:color w:val="000000"/>
        </w:rPr>
      </w:pPr>
      <w:r w:rsidRPr="001A1560">
        <w:rPr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FD2B7C" w:rsidRPr="001A1560" w:rsidRDefault="00FD2B7C" w:rsidP="0083100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Целевая ориентация программы</w:t>
      </w:r>
    </w:p>
    <w:p w:rsidR="00FD2B7C" w:rsidRPr="001A1560" w:rsidRDefault="00FD2B7C" w:rsidP="002733D6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1A1560">
        <w:rPr>
          <w:rFonts w:ascii="Times New Roman" w:hAnsi="Times New Roman"/>
          <w:color w:val="000000"/>
        </w:rPr>
        <w:t>Настоящая рабочая программа учитывает</w:t>
      </w:r>
      <w:r w:rsidRPr="001A1560">
        <w:rPr>
          <w:rFonts w:ascii="Times New Roman" w:hAnsi="Times New Roman"/>
        </w:rPr>
        <w:t xml:space="preserve"> особенности 2б </w:t>
      </w:r>
      <w:r w:rsidRPr="001A1560">
        <w:rPr>
          <w:rFonts w:ascii="Times New Roman" w:hAnsi="Times New Roman"/>
          <w:color w:val="000000"/>
        </w:rPr>
        <w:t>класса (классный руководитель: Штрукина Виктория Владимировна). В классе дети 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FD2B7C" w:rsidRPr="001A1560" w:rsidRDefault="00FD2B7C" w:rsidP="00DD5F7A">
      <w:pPr>
        <w:ind w:firstLine="709"/>
        <w:rPr>
          <w:rFonts w:ascii="Times New Roman" w:hAnsi="Times New Roman"/>
          <w:sz w:val="24"/>
          <w:szCs w:val="24"/>
        </w:rPr>
      </w:pPr>
    </w:p>
    <w:p w:rsidR="00FD2B7C" w:rsidRPr="001A1560" w:rsidRDefault="00FD2B7C" w:rsidP="00DD5F7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t>Описание материально – технического обеспечения</w:t>
      </w:r>
    </w:p>
    <w:p w:rsidR="00FD2B7C" w:rsidRPr="001A1560" w:rsidRDefault="00FD2B7C" w:rsidP="00DD5F7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FD2B7C" w:rsidRPr="001A1560" w:rsidRDefault="00FD2B7C" w:rsidP="00DD5F7A">
      <w:pPr>
        <w:rPr>
          <w:rFonts w:ascii="Times New Roman" w:hAnsi="Times New Roman"/>
          <w:color w:val="000000"/>
          <w:sz w:val="24"/>
          <w:szCs w:val="24"/>
        </w:rPr>
      </w:pPr>
      <w:r w:rsidRPr="001A1560">
        <w:rPr>
          <w:rFonts w:ascii="Times New Roman" w:hAnsi="Times New Roman"/>
          <w:sz w:val="24"/>
          <w:szCs w:val="24"/>
        </w:rPr>
        <w:lastRenderedPageBreak/>
        <w:t>1. Учебник :</w:t>
      </w:r>
      <w:r w:rsidRPr="001A1560">
        <w:rPr>
          <w:rFonts w:ascii="Times New Roman" w:hAnsi="Times New Roman"/>
          <w:color w:val="000000"/>
          <w:sz w:val="24"/>
          <w:szCs w:val="24"/>
        </w:rPr>
        <w:t xml:space="preserve">А.А.Плешаков «Окружающий мир» для 2 класса в 2-х частях, Москва «Просвещение» 2012 год </w:t>
      </w:r>
    </w:p>
    <w:p w:rsidR="00FD2B7C" w:rsidRPr="001A1560" w:rsidRDefault="00FD2B7C" w:rsidP="00DD5F7A">
      <w:pPr>
        <w:rPr>
          <w:rFonts w:ascii="Times New Roman" w:hAnsi="Times New Roman"/>
          <w:i/>
          <w:iCs/>
          <w:sz w:val="24"/>
          <w:szCs w:val="24"/>
        </w:rPr>
      </w:pPr>
      <w:r w:rsidRPr="001A1560">
        <w:rPr>
          <w:rFonts w:ascii="Times New Roman" w:hAnsi="Times New Roman"/>
          <w:color w:val="000000"/>
          <w:sz w:val="24"/>
          <w:szCs w:val="24"/>
        </w:rPr>
        <w:t>2. Рабочая тетрадь: А.А.Плешаков  «Окружающий мир» для 2 класса в 2-х частях, Москва «Просвещение» 2012 год</w:t>
      </w:r>
    </w:p>
    <w:p w:rsidR="00FD2B7C" w:rsidRPr="001A1560" w:rsidRDefault="00FD2B7C" w:rsidP="00DD5F7A">
      <w:pPr>
        <w:rPr>
          <w:rFonts w:ascii="Times New Roman" w:hAnsi="Times New Roman"/>
          <w:sz w:val="24"/>
          <w:szCs w:val="24"/>
        </w:rPr>
        <w:sectPr w:rsidR="00FD2B7C" w:rsidRPr="001A1560" w:rsidSect="00EA22F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B7C" w:rsidRPr="001A1560" w:rsidRDefault="00FD2B7C" w:rsidP="008310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D2B7C" w:rsidRPr="001A1560" w:rsidSect="008310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D2B7C" w:rsidRPr="001A1560" w:rsidRDefault="00FD2B7C" w:rsidP="0083100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A1560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FD2B7C" w:rsidRPr="001A1560" w:rsidRDefault="00FD2B7C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391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67"/>
        <w:gridCol w:w="567"/>
        <w:gridCol w:w="1429"/>
        <w:gridCol w:w="20"/>
        <w:gridCol w:w="20"/>
        <w:gridCol w:w="20"/>
        <w:gridCol w:w="20"/>
        <w:gridCol w:w="20"/>
        <w:gridCol w:w="20"/>
        <w:gridCol w:w="10"/>
        <w:gridCol w:w="10"/>
        <w:gridCol w:w="982"/>
        <w:gridCol w:w="1560"/>
        <w:gridCol w:w="2268"/>
        <w:gridCol w:w="2551"/>
        <w:gridCol w:w="2552"/>
        <w:gridCol w:w="1559"/>
        <w:gridCol w:w="46"/>
        <w:gridCol w:w="1605"/>
      </w:tblGrid>
      <w:tr w:rsidR="00FD2B7C" w:rsidRPr="001A1560" w:rsidTr="00831008">
        <w:tc>
          <w:tcPr>
            <w:tcW w:w="565" w:type="dxa"/>
            <w:vMerge w:val="restart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п\п.</w:t>
            </w:r>
          </w:p>
        </w:tc>
        <w:tc>
          <w:tcPr>
            <w:tcW w:w="1134" w:type="dxa"/>
            <w:gridSpan w:val="2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9" w:type="dxa"/>
            <w:gridSpan w:val="9"/>
            <w:vMerge w:val="restart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  <w:vMerge w:val="restart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Решаемые  проблемы</w:t>
            </w:r>
          </w:p>
        </w:tc>
        <w:tc>
          <w:tcPr>
            <w:tcW w:w="8930" w:type="dxa"/>
            <w:gridSpan w:val="4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2B7C" w:rsidRPr="001A1560" w:rsidTr="00831008">
        <w:tc>
          <w:tcPr>
            <w:tcW w:w="565" w:type="dxa"/>
            <w:vMerge/>
            <w:vAlign w:val="center"/>
          </w:tcPr>
          <w:p w:rsidR="00FD2B7C" w:rsidRPr="001A1560" w:rsidRDefault="00FD2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69" w:type="dxa"/>
            <w:gridSpan w:val="9"/>
            <w:vMerge/>
            <w:vAlign w:val="center"/>
          </w:tcPr>
          <w:p w:rsidR="00FD2B7C" w:rsidRPr="001A1560" w:rsidRDefault="00FD2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FD2B7C" w:rsidRPr="001A1560" w:rsidRDefault="00FD2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D2B7C" w:rsidRPr="001A1560" w:rsidRDefault="00FD2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551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651" w:type="dxa"/>
            <w:gridSpan w:val="2"/>
            <w:vMerge/>
            <w:vAlign w:val="center"/>
          </w:tcPr>
          <w:p w:rsidR="00FD2B7C" w:rsidRPr="001A1560" w:rsidRDefault="00FD2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B7C" w:rsidRPr="001A1560" w:rsidTr="00831008">
        <w:trPr>
          <w:trHeight w:val="423"/>
        </w:trPr>
        <w:tc>
          <w:tcPr>
            <w:tcW w:w="565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9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gridSpan w:val="2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Где  мы живём?   (4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Почему наша страна называется  Российская Федерация?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государственные символы России?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Российская Федерация, государственные символы: герб, флаг ,гимн.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Национальность.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Государственный язык.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Понимать и удерживать учебные задачи;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ориентиры, работать по плану. Вносить необходимые коррективы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Различать, называть объекты государственной символики; анализировать информацию учебника; формулировать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выводы из изученного; отвечать на итоговые вопросы и оценивать свой достижения.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ального общества.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Выучить гимн (2 куплета)</w:t>
            </w:r>
          </w:p>
        </w:tc>
      </w:tr>
      <w:tr w:rsidR="00FD2B7C" w:rsidRPr="001A1560" w:rsidTr="00831008">
        <w:trPr>
          <w:trHeight w:val="1669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Город, село, городские и сельские жители; главная улица, достопримечательности.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селе.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выполнить её. Учитывать выделенные учителем ориентиры, подготавливать проект .Вносить необходимые коррективы.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.Договариваться и приходить к общему решению при работе в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паре; распределять обязанности по выполнению проекта.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8 - 11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Природа  и рукотворный мир.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Объекты природы, предметы рукотворного мира. Экология.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своё отношение к окружающему миру.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и стремиться выполнить её.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Строить  рассуждения в форме связи простых суждений об объекте; выделять существенную информацию из познавательного текста.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 аргументировать свою позицию.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15 - 17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 разделу «Где мы живём»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D2B7C" w:rsidRPr="001A1560" w:rsidRDefault="00FD2B7C" w:rsidP="00314E7C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Контрольно-обобщающий</w:t>
            </w:r>
          </w:p>
          <w:p w:rsidR="00FD2B7C" w:rsidRPr="001A1560" w:rsidRDefault="00FD2B7C" w:rsidP="00314E7C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 - познавательный интерес к новому учебному материалу.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22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Природа    (20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Неживая и живая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природа.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Урок-исслед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можно отличить объекты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неживой природы от живой? Как связаны неживая и живая природа?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Неживая и живая природа. Объекты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различать неживую и живую природу, приводить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примеры каждой группы, на отдельных примерах объяснять связь неживого и живого.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.Принимать и удерживать учебную задачу. Учитывать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учителем ориентиры.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.Договариваться и приходить к общему решению при работе в паре.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 - познавательный интерес к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27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такое сезонные явления природы?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измеряют температуру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Явления природы. Сезоны. Температура,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Термометр. Градус.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Научатся различать объекты и явления природы, рассказывать о сезонных изменениях, происходящих с природными объектами, как 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явлениях. Познакомятся с термометром и измерением температуры воздуха, воды, человека.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 Понимать учебную задачу и стремиться выполнить её выполнить Учитывать выделенные учителем ориентиры, работать по плану.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Поиск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по рисунку, передача её устным путём, установление причинно-следственных связей.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Применение полученной информации.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формирование личностного смысла учения.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28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Погода. Температура воздуха, осадки, ветер.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Явления погоды. Метеорология.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погода – это сочетание температуры воздуха, облачности , осадков и ветра; научатся обозначать явления погоды с помощью условных знаков.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 .Выбирать действия с поставленной задачей и условиями её реализации, вносить изменения в способ действия.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Осуществлять подведение под понятие на основе распознавания объектов ,выделение существенных признаков и их синтеза. Использовать знаково-символические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средства.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Работать в паре, просить помощь у взрослых.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33-35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гости к осени. (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FD2B7C" w:rsidRPr="001A1560" w:rsidRDefault="00FD2B7C" w:rsidP="00314E7C">
            <w:pPr>
              <w:ind w:left="10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явления происходят в неживой и живой природе осенью?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Проявлять активность во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В гости к осени. 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Иней, заморозки, туман, ледостав, перелётные птицы.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Пословицы об осени.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Урок-исслед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находить на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небе созвездия: Кассиопея, Орион, Лебедь?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Звёзды, созвездия, звёздное небо,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знаки зодиака.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узнавать и моделировать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созвездия.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Работать в паре, просить помощь у взрослых.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ый интерес к новому учебному материалу.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43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богатства хранятся в кладовых Земли?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Строить монологические высказывания.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45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Почему чистый воздух называют одним из главных богатств природы?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Загрязнение воздуха, охрана воздуха, воздушные фильтры.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на красоту природы.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 . Принимать и удерживать учебную 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Узнавать и называть объекты и явления окружающей природы.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51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… И про воду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Почему воду относят к важнейшим природным богатствам 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Загрязнение воды, охрана воды, очистные сооружения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. Принимать и удерживать учебную 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 - символические средства, создавать схемы.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Узнавать и называть объекты и явления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природы.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55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фоторассказ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делят растения на группы?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Деревья, кустарники, травы, хвойные, лиственные растения.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различать группы растений по существенным признакам; приводить примеры представителей каждой группы, схематически изображать дерево, кустарник, травы;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обращать внимание на красоту природы.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 и пути её достижения; работать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 паре.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59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 каким признакам можно разделить животных на группы?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Насекомые, птицы, рыбы, звери (млекопитающие);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Земноводные, пресмыкающиеся.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и стремиться выполнить её.              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знаково - символические средства; поиск информации из дополнительных источников.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Работать в группе, договариваться о распределении ролей в совместной деятельности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63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Сообщение о животных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связи существуют в природе, как человек связан с природой?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Живая, неживая природа, растения, животные.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Связи в природе.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Установление причинно - следственных связей; использование знаково - символических средств; фиксация информации с помощью схем.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67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делить растения на группы?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Дикорастущие, культурные растения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Научатся объяснять, какие растения называют культурными, а какие дикорастущими; приводить их примеры;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значении культурных растений для человека.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.Находить новую информацию в учебнике, сравнивать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.Определять общую цель и пути  достижения.; оценивать свои достижения на уроке.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на основе критерия успешности. Учебно-познавательн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ый интерес к новому учебному материалу.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69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различать диких и домашних животных? Для чего  выводят домашних  животных?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объяснять, каких животных называют домашними , а каких дикими; приводить их примеры; рассказывать о значении домашних животных для человека.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Находить новую информацию в учебнике, сравнивать и различать, обозначать рисунки фишками. Осуществлять подведение под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материалу. Целостный, социально ориентированный взгляд на мир в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единстве и разнообразии природы.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75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научиться ухаживать за комнатными растениями?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Комнатные растения, атлас - определитель, оранжереи.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Практически научатся правильно за ними  ухаживать.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Поиск и выделение необходимой информации в атласе - определителе, передача её устным путём, применение на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практике.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 Целостный, социально ориентированный взгляд на мир в единстве и разнообрази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 природы.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78-79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Каких животных можно содержать в живом уголке?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нужно за ними ухаживать?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Живой уголок, аквариум, аквариумные рыбки, корм;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Практически научатся правильно за ними  ухаживать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в атласе- определителе, передача её устным путём, применение на практике.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82-83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чего нужны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кошки и собаки разных пород?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Домашние любимцы, породы.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Узнают и научатся различать породы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кошек и собак; узнают о роли домашних любимцев в жизни человека.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нравственном содержании и смысле поступков. Гуманистическое сознание.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85-87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 чём может рассказать «Красная книга»?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Редкие, вымирающие виды животных и растений. Красная книга.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Узнают, что такое Красная книга, какие животные и растения в неё занесены, научатся приводить их примеры  и узнавать изученные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виды.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                  Преобразовывать практическую задачу в познавательную.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Находить новую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 и доп. литературе; использовать общие приёмы решения задач; установление причинно - следственных связей, построение рассуждения 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.Формулировать своё мнение , аргументировать свою позицию и координировать её в сотрудничестве.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поступков. Экологическ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91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книга»</w:t>
            </w: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поступки вредят природе, а какие помогают её защищать?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готовить проект?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Экологические, условные знаки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Выполнять учебные действия в материализованной, умственной и громко-речевой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текста. Моделировать существенные признаки объектов с целью решения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задачи.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92-95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 разделу «Природа»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 - символические средства.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98-102</w:t>
            </w: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Жизнь города и села.  (10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 означает слово «экономика»?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Экономика, сельское хозяйство, промышленность, строительство, транспорт, торговля.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экономика – это хозяйство, научатся перечислять составные части экономики.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Осознанно строить сообщения исследовательского характера; моделировать взаимосвязи.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104-107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Из чего и как люди изготавливают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различные изделия?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Природные материалы: глина, металлы, древесина, камень…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Классифицировать объекты, обозначать фишками, по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рисункам прослеживать цепочки и составлять рассказ.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.Проявлять активность во взаимодействии для решения коммуникативных задач.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Целостный,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социально - ориентированный взгляд на мир 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Уважение к труду.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108-111</w:t>
            </w:r>
          </w:p>
        </w:tc>
      </w:tr>
      <w:tr w:rsidR="00FD2B7C" w:rsidRPr="001A1560" w:rsidTr="00831008">
        <w:trPr>
          <w:trHeight w:val="3003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002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строят дома в городе и в селе?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Строительные материалы, строительные машины.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строительных машин и строительных материалов.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Осуществлять самоконтроль и  взаимный контроль.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112-115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бывает транспорт.</w:t>
            </w:r>
          </w:p>
        </w:tc>
        <w:tc>
          <w:tcPr>
            <w:tcW w:w="1002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 какие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виды можно разделить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Транспорт?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Транспорт: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разделять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средства транспорта на группы и приводить их примеры.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Планировать своё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 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116-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002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Для чего нужны учреждения культуры и образования?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учреждения культуры.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учреждений культуры и образования; усвоят роль образования в получении профессии.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выполнить...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объекте, формулировать выводы из изученного материала.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мотивация учебной деятельности.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120-123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Проект «Профессии».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готовить проект? Какая роль в нашей жизни у людей разных профессий?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Отрасли экономики.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Взаимосвязь профессий.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Договариваться и приходить к общему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124-127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9"/>
          </w:tcPr>
          <w:p w:rsidR="00FD2B7C" w:rsidRPr="001A1560" w:rsidRDefault="00FD2B7C" w:rsidP="00314E7C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гости к зиме. (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982" w:type="dxa"/>
          </w:tcPr>
          <w:p w:rsidR="00FD2B7C" w:rsidRPr="001A1560" w:rsidRDefault="00FD2B7C" w:rsidP="00314E7C">
            <w:pPr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явления происходят в неживой и живой природе озимой?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Низкая температура, короткий световой день, снегопад, оттепель гололёд, метель, сугробы, изморозь.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Узнавать и называть объекты и явления окружающей природы. Формулировать выводы из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Отчет об экскурсии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гости к зиме. (Урок)</w:t>
            </w:r>
          </w:p>
        </w:tc>
        <w:tc>
          <w:tcPr>
            <w:tcW w:w="1022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Низкая температура, короткий световой день, снегопад, оттепель гололёд, метель, сугробы, изморозь.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зимних  явлений в неживой и живой природе и связей между этими явлениями.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отношение к природе, следование нормам природоохранного,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130-133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 разделу «Жизнь города и села».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оценить свои достижения?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Тесты , оценка достижений.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 - символические средства.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134-139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проектов.</w:t>
            </w:r>
          </w:p>
        </w:tc>
        <w:tc>
          <w:tcPr>
            <w:tcW w:w="1042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Урок-презент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представить результаты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Проект. Презентация.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Научатся выступать с подготовленными сообщениями,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иллюстрировать их наглядными материалами.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установленные правила, предвидеть возможность получения конкретного результата.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применять правила и пользоваться инструкциями ,осознанно строить сообщения исследовательского характера в устной и письменной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Адекватная мотивация учебной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деятельности(познавательные мотивы).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Проекты</w:t>
            </w: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 и безопасность.  (9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042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части тела есть у человека?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Внешнее и внутреннее строение человека. Внутренние органы.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 внутренних органов.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Осуществлять поиск необходимой информации с использованием учебной литературы; строить модель внутреннего строения тела.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Предлагать вопросы и оценивать ответы партнёров.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4-7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042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необходимо делать для сохранения здоровья?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действия, передача информации устным способом.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.Предлагать помощь и сотрудничество, формулировать собственное мнение.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8-11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правила дорожного движения должен соблюдать пешеход?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Сигналы светофора, дорожные знаки. Пешеходный переход «зебра».Правила движения по загородной трассе.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12-17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научиться выполнять правила дорожного движения?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Сигналы светофора, дорожные знаки. Пешеходный переход «зебра».Правила движения по загородной трассе.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Островок безопасности.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Контролировать  высказывания партнёра, контролировать его действия, оценивать свои достижения на уроке.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14-17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062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опасности подстерегают нас в квартире и как их избежать?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Бытовые травмы: ожоги , поражение током, отравление…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Осуществлять поиск необходимой информации с использованием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литературы.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деятельности(познавательные мотивы).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Самостоятельность и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18-20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1062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не допустить возгорания? Как вести себя на пожаре.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Противопожарная безопасность.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Телефон пожарной службы – 01.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 основные правила противопожарной безопасности, научатся вызывать пожарных по телефону.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рефлексию способов действий.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Контролировать  высказывания партнёра.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с.22-25</w:t>
            </w:r>
          </w:p>
        </w:tc>
      </w:tr>
      <w:tr w:rsidR="00FD2B7C" w:rsidRPr="001A1560" w:rsidTr="00831008">
        <w:trPr>
          <w:trHeight w:val="2036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042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Каких опасностей следует остерегаться на воде и в лесу?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Правила 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 основные правила безопасного поведения при купании в природных водоёмах и в  бассейне ; научатся приводить примеры ядовитых ягод и грибов , узнавать их; познакомятся с ядовитыми насекомыми и правилами безопасного поведения с ними.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Осуществлять поиск необходимой информации с использованием «Атласа – определителя»                          . Строить рассуждения в форме связи простых суждений об объекте, его строении, свойствах и связях.  Применять правила и пользоваться инструкциями, осуществлять рефлексию способов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действий.                    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26-29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042" w:type="dxa"/>
            <w:gridSpan w:val="5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вести себя с незнакомыми людьми?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объекте. Применять правила и пользоваться инструкциями, осуществлять рефлексию способов действий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Формулировать собственное мнение, вести устный диалог. Обыгрывать предложенные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ситуации  на уроке.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30-35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 разделу «Здоровье и безопасность»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 ,подсчитывая количество правильных ответов.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 - символические средства.       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36-40</w:t>
            </w: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Общение.  (7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Наша дружная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семья.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правильно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вести себя в семье?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Семья, семейные традиции, культура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Запомнят, что семья – это близкие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родственники, живущие вместе, усвоят, что такое культура общения в семье.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Эмпатия как понимание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41-45</w:t>
            </w:r>
          </w:p>
        </w:tc>
      </w:tr>
      <w:tr w:rsidR="00FD2B7C" w:rsidRPr="001A1560" w:rsidTr="00831008">
        <w:trPr>
          <w:trHeight w:val="904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314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составить свою родословную?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Родственники, родня,  родословная, поколения, семейный альбом, семейный архив.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называть родственников по именам, составлять генеалогическое дерево.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. Поиск и выделение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из бесед со взрослыми и изучения фотографий;  строить рассуждения в форме связи простых суждений об объекте.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46-47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правильно общаться в школе с детьми и взрослыми?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рассказывать о своей школе, о жизни класса, усвоят, что такое культура общения в школе.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.Определять общую цель и пути её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48-51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слова и поступки сделают нас вежливыми?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Культура поведения, правила вежливости, телефонный диалог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культура поведения – это «вежливые слова» и «вежливые поступки», научатся пользоваться правилами вежливости при общении с детьми и взрослыми.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своё поведение и поведение окружающих. Прогнозировать возникновение конфликтов и разрешать их на основе учёта интересов всех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52-55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стать хорошим другом?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.Любовь, уважение, согласие, взаимная помощь.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принимать гостей и правильно вести себя в гостях, познакомятся с пословицами о дружбе.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56-59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правила надо соблюдать в общественн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ых местах?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Общественные места: зрительный зал, транспорт, зрители,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пассажиры.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Усвоят правила поведения в общественных местах.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.Обсуждение и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передача информации устным путём, формулировать правила поведения « от противного», моделировать ситуации общения; делать выводы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Эмпатия как понимание чувств других людей и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сопереживание им. Доброжелательность и эмоционально – нравственная отзывчивость.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60-63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 разделу «Общение»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Контрольно-обобщающий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запомнили и чему научились?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Тесты, оценка достижений.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проводить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сравнение, ориентироваться в способах решения задачи, использовать знако - символические средства.     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оценки своих достижений. Самостоятельность и личная ответственно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сть за свои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поступки, установка на здоровьесберегающий образ жизни.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64-68</w:t>
            </w:r>
          </w:p>
        </w:tc>
      </w:tr>
      <w:tr w:rsidR="00FD2B7C" w:rsidRPr="001A1560" w:rsidTr="00831008">
        <w:tc>
          <w:tcPr>
            <w:tcW w:w="16391" w:type="dxa"/>
            <w:gridSpan w:val="20"/>
            <w:vAlign w:val="center"/>
          </w:tcPr>
          <w:p w:rsidR="00FD2B7C" w:rsidRPr="001A1560" w:rsidRDefault="00FD2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Путешествия.    (18 ч)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Где находится горизонт?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Горизонт. Линия горизонта, стороны горизонта, форма Земли.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понятие «горизонт», различать стороны горизонта, обозначать их на схеме, сопоставлять фотографии.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69-71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122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 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Выделение и формулирование учебной цели,  поиск необходимой информации с использованием иллюстраций учебника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партнёра, договариваться и приходить к общему решению.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74-75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1122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Урок-практика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можно сориентироваться на местности?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ориентироваться на местности с помощью компаса и других способов.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.Формулирование проблемы, определение способов решения проблемы. Поиск информации практическим путём.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 средства для решения задач при работе в группе.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76-77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Формы земной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поверхности.</w:t>
            </w:r>
          </w:p>
        </w:tc>
        <w:tc>
          <w:tcPr>
            <w:tcW w:w="1122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Какие бывают формы земной поверхности?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различать формы земной поверхности, называть их. Усвоят, что холм состоит из вершины, склона и подножия (подошвы)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Воспринимать на слух и понимать сообщения информационного характера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выделением существенных и несущественных признаков.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природой.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78-79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122" w:type="dxa"/>
            <w:gridSpan w:val="9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составляет водные богатства нашей планеты?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Океаны, моря, озера, реки, каналы, пруды, водохранилища. Части реки.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  естественных и искусственных водоёмов; называть и показывать на схеме части реки.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Р.  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выполнить...                               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Самооценка на основе успешности учебной деятельности. Чувство прекрасного и эстетические чувства на основе знакомства с природой.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82-85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В гости к весне.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Экскурсия).</w:t>
            </w: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Урок-экскурс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явления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происходят в неживой и живой природе весной?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 температуры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воздуха, увеличение светового дня, ледоход, половодье.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по своим наблюдениям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задачу. Выделять и формулировать то, что изучено и что нужно уточнить на экскурсии.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функций в совместной деятельности, определять общую цель.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 эстетические чувства на основе знакомства с природой.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 гости к весне.      (Урок).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8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узнали на экскурсии?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Повышение  температуры воздуха, увеличение светового дня, ледоход, половодье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88-89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314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путешествовать по карте?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Карта. Условные знаки.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 xml:space="preserve">Изображение территории России на карте. Правила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показа объектов на карте.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Усвоят, что такое карта. Научатся читать условные знаки; показывать на карте Россию  и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некоторые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Воспринимать на слух и понимать сообщения информационного характера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высказывания. Контролировать действия партнёра.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 (познаватель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ные мотивы).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90-95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3"/>
          </w:tcPr>
          <w:p w:rsidR="00FD2B7C" w:rsidRPr="001A1560" w:rsidRDefault="00FD2B7C" w:rsidP="00314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России».</w:t>
            </w:r>
          </w:p>
        </w:tc>
        <w:tc>
          <w:tcPr>
            <w:tcW w:w="1082" w:type="dxa"/>
            <w:gridSpan w:val="7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найти информацию и  рассказать о городах России.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История города, внешний вид, достопримечательности.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собирать информацию разного вида, оформлять её, делать презентацию.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 Поиск и выделение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из рисунков и текста,  строить рассуждения в форме связи простых суждений об объекте.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FD2B7C" w:rsidRPr="001A1560" w:rsidTr="00831008"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062" w:type="dxa"/>
            <w:gridSpan w:val="6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268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Столица, основатель столицы, историческая справка, план Москвы, герб Москвы. Достопримечательности.</w:t>
            </w:r>
          </w:p>
        </w:tc>
        <w:tc>
          <w:tcPr>
            <w:tcW w:w="2551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</w:tc>
        <w:tc>
          <w:tcPr>
            <w:tcW w:w="2552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классификация и фиксация информации.</w:t>
            </w:r>
          </w:p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Договариваться и приходить к общему решению.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</w:tcPr>
          <w:p w:rsidR="00FD2B7C" w:rsidRPr="001A1560" w:rsidRDefault="00FD2B7C" w:rsidP="00314E7C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98-101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062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знаем о Московском Кремле?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Кремль, крепость, стены с зубцами, башни, бойницы, храмы, символ России, Президент, памятники истории и культуры, Красная площадь.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достопримечательностей Кремля и Красной площади, узнавать их по изображению.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Работать со взрослыми, использовать информацию Интернета.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102-103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1062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мы знаем о Санкт- Петербурге?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Нева, царь Пётр 1, Зимний дворец, Эрмитаж…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достопримечательностей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Санкт- Петербурга, узнавать их по изображению.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 Составлять план и строить по нему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Работать со взрослыми, использовать информацию Интернета.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сопричастности и гордости за свою Родину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и её историю.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Уч. с. 108-113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022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Как выглядит наша планета на карте мира?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Карта мира, океаны, материки (континенты)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 находить на карте и показывать материки и океаны.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. Поиск и выделение необходимой информации из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настенной карты, применять правила и пользоваться инструкциями; применение полученной  информации для речевого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 Контролировать действия партнёра.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учебно-познавательной деятельности.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114-115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1022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Чем интересен каждый материк?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Части света: Европа, Азия, Евразия, Северная Америка, Южная Америка, Африка, Австралия.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находить  и показывать на карте материки и соотносить с ними  информацию учебника.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. Поиск и выделение необходимой информации из рисунков и текста,  строить рассуждения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 форме связи простых суждений об объекте.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118-123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«Страны мира»</w:t>
            </w: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 xml:space="preserve"> проект.</w:t>
            </w:r>
          </w:p>
        </w:tc>
        <w:tc>
          <w:tcPr>
            <w:tcW w:w="1022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Чем интересны разные страны?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Политическая карта мира. Названия  крупнейших стран.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находить  и показывать на карте крупнейшие страны и соотносить с ними  информацию учебника.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Предлагать </w:t>
            </w: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125-127</w:t>
            </w:r>
          </w:p>
        </w:tc>
      </w:tr>
      <w:tr w:rsidR="00FD2B7C" w:rsidRPr="001A1560" w:rsidTr="00831008">
        <w:trPr>
          <w:trHeight w:val="90"/>
        </w:trPr>
        <w:tc>
          <w:tcPr>
            <w:tcW w:w="565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67" w:type="dxa"/>
            <w:vAlign w:val="center"/>
          </w:tcPr>
          <w:p w:rsidR="00FD2B7C" w:rsidRPr="001A1560" w:rsidRDefault="00FD2B7C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B7C" w:rsidRPr="001A1560" w:rsidRDefault="00FD2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 xml:space="preserve"> «Родословная», «Города России», «Страны мира».</w:t>
            </w:r>
          </w:p>
        </w:tc>
        <w:tc>
          <w:tcPr>
            <w:tcW w:w="1022" w:type="dxa"/>
            <w:gridSpan w:val="4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Что можно наблюдать в природе летом?</w:t>
            </w:r>
          </w:p>
        </w:tc>
        <w:tc>
          <w:tcPr>
            <w:tcW w:w="2268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Явления природы. Растения. Насекомые. Общение с природой.</w:t>
            </w:r>
          </w:p>
        </w:tc>
        <w:tc>
          <w:tcPr>
            <w:tcW w:w="2551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</w:tc>
        <w:tc>
          <w:tcPr>
            <w:tcW w:w="2552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 Атласа-определителя,  сообщать информацию об объекте.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A1560">
              <w:rPr>
                <w:rFonts w:ascii="Times New Roman" w:hAnsi="Times New Roman"/>
                <w:sz w:val="24"/>
                <w:szCs w:val="24"/>
              </w:rPr>
              <w:t>. Предлагать вопросы по содержанию, оценивать  ответы одноклассников.</w:t>
            </w:r>
          </w:p>
        </w:tc>
        <w:tc>
          <w:tcPr>
            <w:tcW w:w="1605" w:type="dxa"/>
            <w:gridSpan w:val="2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Мотивация учебно-познавательной деятельности.</w:t>
            </w:r>
          </w:p>
        </w:tc>
        <w:tc>
          <w:tcPr>
            <w:tcW w:w="1605" w:type="dxa"/>
          </w:tcPr>
          <w:p w:rsidR="00FD2B7C" w:rsidRPr="001A1560" w:rsidRDefault="00FD2B7C" w:rsidP="00DD5F7A">
            <w:pPr>
              <w:rPr>
                <w:rFonts w:ascii="Times New Roman" w:hAnsi="Times New Roman"/>
                <w:sz w:val="24"/>
                <w:szCs w:val="24"/>
              </w:rPr>
            </w:pPr>
            <w:r w:rsidRPr="001A1560">
              <w:rPr>
                <w:rFonts w:ascii="Times New Roman" w:hAnsi="Times New Roman"/>
                <w:sz w:val="24"/>
                <w:szCs w:val="24"/>
              </w:rPr>
              <w:t>Уч. с. 130-133</w:t>
            </w:r>
          </w:p>
        </w:tc>
      </w:tr>
    </w:tbl>
    <w:p w:rsidR="00FD2B7C" w:rsidRPr="001A1560" w:rsidRDefault="00FD2B7C" w:rsidP="008310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B7C" w:rsidRPr="001A1560" w:rsidRDefault="00FD2B7C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D2B7C" w:rsidRPr="001A1560" w:rsidSect="00DD5F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31" w:rsidRDefault="000D1031" w:rsidP="00220265">
      <w:pPr>
        <w:spacing w:after="0" w:line="240" w:lineRule="auto"/>
      </w:pPr>
      <w:r>
        <w:separator/>
      </w:r>
    </w:p>
  </w:endnote>
  <w:endnote w:type="continuationSeparator" w:id="1">
    <w:p w:rsidR="000D1031" w:rsidRDefault="000D1031" w:rsidP="002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C" w:rsidRDefault="009773A2">
    <w:pPr>
      <w:pStyle w:val="a6"/>
      <w:jc w:val="center"/>
    </w:pPr>
    <w:fldSimple w:instr=" PAGE   \* MERGEFORMAT ">
      <w:r w:rsidR="00831008">
        <w:rPr>
          <w:noProof/>
        </w:rPr>
        <w:t>64</w:t>
      </w:r>
    </w:fldSimple>
  </w:p>
  <w:p w:rsidR="00FD2B7C" w:rsidRDefault="00FD2B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31" w:rsidRDefault="000D1031" w:rsidP="00220265">
      <w:pPr>
        <w:spacing w:after="0" w:line="240" w:lineRule="auto"/>
      </w:pPr>
      <w:r>
        <w:separator/>
      </w:r>
    </w:p>
  </w:footnote>
  <w:footnote w:type="continuationSeparator" w:id="1">
    <w:p w:rsidR="000D1031" w:rsidRDefault="000D1031" w:rsidP="0022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1A0"/>
    <w:multiLevelType w:val="multilevel"/>
    <w:tmpl w:val="AE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51CBD"/>
    <w:multiLevelType w:val="multilevel"/>
    <w:tmpl w:val="8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690404"/>
    <w:multiLevelType w:val="multilevel"/>
    <w:tmpl w:val="97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3402"/>
    <w:multiLevelType w:val="multilevel"/>
    <w:tmpl w:val="C7A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51812"/>
    <w:multiLevelType w:val="hybridMultilevel"/>
    <w:tmpl w:val="359050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DB6908"/>
    <w:multiLevelType w:val="multilevel"/>
    <w:tmpl w:val="5F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9F1415"/>
    <w:multiLevelType w:val="multilevel"/>
    <w:tmpl w:val="286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4A5B8C"/>
    <w:multiLevelType w:val="multilevel"/>
    <w:tmpl w:val="CCE88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FF3934"/>
    <w:multiLevelType w:val="multilevel"/>
    <w:tmpl w:val="69C0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9F4EBA"/>
    <w:multiLevelType w:val="hybridMultilevel"/>
    <w:tmpl w:val="A3B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F5F3D"/>
    <w:multiLevelType w:val="multilevel"/>
    <w:tmpl w:val="C60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01"/>
    <w:rsid w:val="00006903"/>
    <w:rsid w:val="0001424D"/>
    <w:rsid w:val="00033758"/>
    <w:rsid w:val="00043E01"/>
    <w:rsid w:val="00064588"/>
    <w:rsid w:val="00084AA3"/>
    <w:rsid w:val="000D1031"/>
    <w:rsid w:val="000D6C31"/>
    <w:rsid w:val="001033EB"/>
    <w:rsid w:val="001313A1"/>
    <w:rsid w:val="00147F26"/>
    <w:rsid w:val="00170D4B"/>
    <w:rsid w:val="001A1560"/>
    <w:rsid w:val="001C289F"/>
    <w:rsid w:val="001C349A"/>
    <w:rsid w:val="001F3720"/>
    <w:rsid w:val="00202020"/>
    <w:rsid w:val="00220265"/>
    <w:rsid w:val="00231C61"/>
    <w:rsid w:val="0023349B"/>
    <w:rsid w:val="002404DC"/>
    <w:rsid w:val="002733D6"/>
    <w:rsid w:val="00276640"/>
    <w:rsid w:val="00294D4A"/>
    <w:rsid w:val="00295C84"/>
    <w:rsid w:val="0029784B"/>
    <w:rsid w:val="002E7853"/>
    <w:rsid w:val="002F3A0C"/>
    <w:rsid w:val="00304696"/>
    <w:rsid w:val="00314E7C"/>
    <w:rsid w:val="0032720C"/>
    <w:rsid w:val="00341B8B"/>
    <w:rsid w:val="003809DB"/>
    <w:rsid w:val="003A5EA8"/>
    <w:rsid w:val="003E3B90"/>
    <w:rsid w:val="00423FF6"/>
    <w:rsid w:val="00456327"/>
    <w:rsid w:val="004728DB"/>
    <w:rsid w:val="004954C3"/>
    <w:rsid w:val="004C140E"/>
    <w:rsid w:val="004E0ADA"/>
    <w:rsid w:val="004F31D6"/>
    <w:rsid w:val="004F3FBC"/>
    <w:rsid w:val="005058D8"/>
    <w:rsid w:val="00507CE0"/>
    <w:rsid w:val="00521E2B"/>
    <w:rsid w:val="00524B8D"/>
    <w:rsid w:val="00530BE0"/>
    <w:rsid w:val="005756BD"/>
    <w:rsid w:val="005A0617"/>
    <w:rsid w:val="005F37EE"/>
    <w:rsid w:val="00653E06"/>
    <w:rsid w:val="006904B2"/>
    <w:rsid w:val="006D3261"/>
    <w:rsid w:val="006F023E"/>
    <w:rsid w:val="00737C51"/>
    <w:rsid w:val="0074048F"/>
    <w:rsid w:val="007412F4"/>
    <w:rsid w:val="00751397"/>
    <w:rsid w:val="00754AD0"/>
    <w:rsid w:val="007B2B35"/>
    <w:rsid w:val="007F6C5C"/>
    <w:rsid w:val="00806311"/>
    <w:rsid w:val="00810E3B"/>
    <w:rsid w:val="00831008"/>
    <w:rsid w:val="00843302"/>
    <w:rsid w:val="008E0DAC"/>
    <w:rsid w:val="008F6FC3"/>
    <w:rsid w:val="009211EB"/>
    <w:rsid w:val="00971584"/>
    <w:rsid w:val="009773A2"/>
    <w:rsid w:val="009F0BDA"/>
    <w:rsid w:val="00A3239B"/>
    <w:rsid w:val="00A34222"/>
    <w:rsid w:val="00A42DAD"/>
    <w:rsid w:val="00A6513B"/>
    <w:rsid w:val="00A91E22"/>
    <w:rsid w:val="00AB2C73"/>
    <w:rsid w:val="00AD5D77"/>
    <w:rsid w:val="00B81CED"/>
    <w:rsid w:val="00B84708"/>
    <w:rsid w:val="00B96AE6"/>
    <w:rsid w:val="00BA4F3A"/>
    <w:rsid w:val="00BD2389"/>
    <w:rsid w:val="00BE6473"/>
    <w:rsid w:val="00BE66D9"/>
    <w:rsid w:val="00BF3E47"/>
    <w:rsid w:val="00C165F9"/>
    <w:rsid w:val="00C62036"/>
    <w:rsid w:val="00C74AF6"/>
    <w:rsid w:val="00CB3DEF"/>
    <w:rsid w:val="00D11816"/>
    <w:rsid w:val="00D44EE0"/>
    <w:rsid w:val="00D72744"/>
    <w:rsid w:val="00D779A8"/>
    <w:rsid w:val="00DA7287"/>
    <w:rsid w:val="00DB6CFB"/>
    <w:rsid w:val="00DD33C3"/>
    <w:rsid w:val="00DD5F7A"/>
    <w:rsid w:val="00E22323"/>
    <w:rsid w:val="00E35550"/>
    <w:rsid w:val="00E448A6"/>
    <w:rsid w:val="00E93335"/>
    <w:rsid w:val="00E971B7"/>
    <w:rsid w:val="00EA1C44"/>
    <w:rsid w:val="00EA22F9"/>
    <w:rsid w:val="00EB040E"/>
    <w:rsid w:val="00EB790B"/>
    <w:rsid w:val="00F30BB4"/>
    <w:rsid w:val="00F65A50"/>
    <w:rsid w:val="00F81236"/>
    <w:rsid w:val="00F95501"/>
    <w:rsid w:val="00FA128F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DD5F7A"/>
    <w:pPr>
      <w:keepNext/>
      <w:keepLines/>
      <w:spacing w:before="200" w:after="0" w:line="240" w:lineRule="auto"/>
      <w:outlineLvl w:val="1"/>
    </w:pPr>
    <w:rPr>
      <w:rFonts w:ascii="Calibri Light" w:hAnsi="Calibri Light"/>
      <w:b/>
      <w:color w:val="5B9BD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D5F7A"/>
    <w:pPr>
      <w:keepNext/>
      <w:keepLines/>
      <w:spacing w:before="200" w:after="0" w:line="240" w:lineRule="auto"/>
      <w:outlineLvl w:val="2"/>
    </w:pPr>
    <w:rPr>
      <w:rFonts w:ascii="Calibri Light" w:hAnsi="Calibri Light"/>
      <w:b/>
      <w:color w:val="5B9BD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A342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A3422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294D4A"/>
  </w:style>
  <w:style w:type="character" w:customStyle="1" w:styleId="c0">
    <w:name w:val="c0"/>
    <w:uiPriority w:val="99"/>
    <w:rsid w:val="00294D4A"/>
  </w:style>
  <w:style w:type="character" w:styleId="a3">
    <w:name w:val="Hyperlink"/>
    <w:basedOn w:val="a0"/>
    <w:uiPriority w:val="99"/>
    <w:semiHidden/>
    <w:rsid w:val="00294D4A"/>
    <w:rPr>
      <w:rFonts w:cs="Times New Roman"/>
      <w:color w:val="0000FF"/>
      <w:u w:val="single"/>
    </w:rPr>
  </w:style>
  <w:style w:type="paragraph" w:customStyle="1" w:styleId="c27">
    <w:name w:val="c27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uiPriority w:val="99"/>
    <w:rsid w:val="00294D4A"/>
  </w:style>
  <w:style w:type="character" w:customStyle="1" w:styleId="c32">
    <w:name w:val="c32"/>
    <w:uiPriority w:val="99"/>
    <w:rsid w:val="00294D4A"/>
  </w:style>
  <w:style w:type="paragraph" w:customStyle="1" w:styleId="c12">
    <w:name w:val="c1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uiPriority w:val="99"/>
    <w:rsid w:val="00294D4A"/>
  </w:style>
  <w:style w:type="paragraph" w:styleId="a4">
    <w:name w:val="header"/>
    <w:basedOn w:val="a"/>
    <w:link w:val="a5"/>
    <w:uiPriority w:val="99"/>
    <w:semiHidden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349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C349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1C349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DD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D5F7A"/>
    <w:rPr>
      <w:rFonts w:ascii="Calibri Light" w:hAnsi="Calibri Light"/>
      <w:b/>
      <w:color w:val="5B9BD5"/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DD5F7A"/>
    <w:rPr>
      <w:rFonts w:ascii="Calibri Light" w:hAnsi="Calibri Light"/>
      <w:b/>
      <w:color w:val="5B9BD5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DD5F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uiPriority w:val="99"/>
    <w:rsid w:val="00DD5F7A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styleId="a9">
    <w:name w:val="Body Text"/>
    <w:basedOn w:val="a"/>
    <w:link w:val="aa"/>
    <w:uiPriority w:val="99"/>
    <w:rsid w:val="00DD5F7A"/>
    <w:pPr>
      <w:spacing w:after="0" w:line="240" w:lineRule="auto"/>
    </w:pPr>
    <w:rPr>
      <w:sz w:val="24"/>
      <w:szCs w:val="20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A34222"/>
    <w:rPr>
      <w:rFonts w:cs="Times New Roman"/>
    </w:rPr>
  </w:style>
  <w:style w:type="character" w:customStyle="1" w:styleId="aa">
    <w:name w:val="Основной текст Знак"/>
    <w:link w:val="a9"/>
    <w:uiPriority w:val="99"/>
    <w:locked/>
    <w:rsid w:val="00DD5F7A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D5F7A"/>
    <w:pPr>
      <w:shd w:val="clear" w:color="auto" w:fill="FFFFFF"/>
      <w:spacing w:after="0" w:line="240" w:lineRule="auto"/>
      <w:ind w:firstLine="720"/>
      <w:jc w:val="both"/>
    </w:pPr>
    <w:rPr>
      <w:color w:val="000000"/>
      <w:sz w:val="24"/>
      <w:szCs w:val="20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A34222"/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D5F7A"/>
    <w:rPr>
      <w:color w:val="000000"/>
      <w:sz w:val="24"/>
      <w:lang w:val="ru-RU" w:eastAsia="ru-RU"/>
    </w:rPr>
  </w:style>
  <w:style w:type="paragraph" w:customStyle="1" w:styleId="c9">
    <w:name w:val="c9"/>
    <w:basedOn w:val="a"/>
    <w:uiPriority w:val="99"/>
    <w:rsid w:val="00DD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DD5F7A"/>
  </w:style>
  <w:style w:type="character" w:customStyle="1" w:styleId="ab">
    <w:name w:val="Знак Знак"/>
    <w:uiPriority w:val="99"/>
    <w:rsid w:val="00DD5F7A"/>
    <w:rPr>
      <w:rFonts w:ascii="Times New Roman" w:hAnsi="Times New Roman"/>
      <w:sz w:val="24"/>
      <w:lang w:eastAsia="ru-RU"/>
    </w:rPr>
  </w:style>
  <w:style w:type="paragraph" w:customStyle="1" w:styleId="ParagraphStyle">
    <w:name w:val="Paragraph Style"/>
    <w:uiPriority w:val="99"/>
    <w:rsid w:val="002733D6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10753</Words>
  <Characters>61293</Characters>
  <Application>Microsoft Office Word</Application>
  <DocSecurity>0</DocSecurity>
  <Lines>510</Lines>
  <Paragraphs>143</Paragraphs>
  <ScaleCrop>false</ScaleCrop>
  <Company/>
  <LinksUpToDate>false</LinksUpToDate>
  <CharactersWithSpaces>71903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DianaStepina</cp:lastModifiedBy>
  <cp:revision>2</cp:revision>
  <dcterms:created xsi:type="dcterms:W3CDTF">2018-05-31T03:52:00Z</dcterms:created>
  <dcterms:modified xsi:type="dcterms:W3CDTF">2018-05-31T03:52:00Z</dcterms:modified>
</cp:coreProperties>
</file>