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0" w:type="auto"/>
        <w:tblLook w:val="04A0"/>
      </w:tblPr>
      <w:tblGrid>
        <w:gridCol w:w="5282"/>
      </w:tblGrid>
      <w:tr w:rsidR="005101B9" w:rsidRPr="00495590" w:rsidTr="00C125FE">
        <w:tc>
          <w:tcPr>
            <w:tcW w:w="5282" w:type="dxa"/>
          </w:tcPr>
          <w:p w:rsidR="005101B9" w:rsidRPr="00495590" w:rsidRDefault="005101B9" w:rsidP="00C125FE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УТВЕРЖДАЮ</w:t>
            </w:r>
          </w:p>
        </w:tc>
      </w:tr>
      <w:tr w:rsidR="005101B9" w:rsidRPr="00F93A73" w:rsidTr="00C125FE">
        <w:tc>
          <w:tcPr>
            <w:tcW w:w="5282" w:type="dxa"/>
          </w:tcPr>
          <w:p w:rsidR="005101B9" w:rsidRPr="00495590" w:rsidRDefault="005101B9" w:rsidP="00C125FE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Директор МБОУ «</w:t>
            </w:r>
            <w:r>
              <w:rPr>
                <w:sz w:val="28"/>
                <w:szCs w:val="28"/>
              </w:rPr>
              <w:t>Обвинская средняя</w:t>
            </w:r>
          </w:p>
          <w:p w:rsidR="005101B9" w:rsidRPr="00495590" w:rsidRDefault="005101B9" w:rsidP="00C1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</w:t>
            </w:r>
            <w:r w:rsidRPr="00495590">
              <w:rPr>
                <w:sz w:val="28"/>
                <w:szCs w:val="28"/>
              </w:rPr>
              <w:t>»</w:t>
            </w:r>
          </w:p>
          <w:p w:rsidR="005101B9" w:rsidRPr="00495590" w:rsidRDefault="005101B9" w:rsidP="00C125FE">
            <w:pPr>
              <w:rPr>
                <w:sz w:val="28"/>
                <w:szCs w:val="28"/>
              </w:rPr>
            </w:pPr>
          </w:p>
          <w:p w:rsidR="005101B9" w:rsidRPr="00495590" w:rsidRDefault="005101B9" w:rsidP="00C125FE">
            <w:pPr>
              <w:rPr>
                <w:sz w:val="28"/>
                <w:szCs w:val="28"/>
              </w:rPr>
            </w:pPr>
          </w:p>
          <w:p w:rsidR="005101B9" w:rsidRPr="00495590" w:rsidRDefault="005101B9" w:rsidP="00C125FE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Собашникова А.В.</w:t>
            </w:r>
          </w:p>
          <w:p w:rsidR="005101B9" w:rsidRPr="00495590" w:rsidRDefault="005101B9" w:rsidP="00C125FE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«____» ____________________ 20</w:t>
            </w:r>
            <w:r>
              <w:rPr>
                <w:sz w:val="28"/>
                <w:szCs w:val="28"/>
              </w:rPr>
              <w:t>2</w:t>
            </w:r>
            <w:r w:rsidRPr="00495590">
              <w:rPr>
                <w:sz w:val="28"/>
                <w:szCs w:val="28"/>
              </w:rPr>
              <w:t>__г.</w:t>
            </w:r>
          </w:p>
          <w:p w:rsidR="005101B9" w:rsidRPr="00F93A73" w:rsidRDefault="005101B9" w:rsidP="00C125FE">
            <w:pPr>
              <w:rPr>
                <w:color w:val="FF0000"/>
                <w:sz w:val="28"/>
                <w:szCs w:val="28"/>
              </w:rPr>
            </w:pPr>
            <w:r w:rsidRPr="00F93A73">
              <w:rPr>
                <w:color w:val="FF0000"/>
                <w:sz w:val="28"/>
                <w:szCs w:val="28"/>
              </w:rPr>
              <w:t>М.П.</w:t>
            </w:r>
          </w:p>
        </w:tc>
      </w:tr>
    </w:tbl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Pr="00495590" w:rsidRDefault="005101B9" w:rsidP="005101B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УЧЕБНЫЙ ПЛАН</w:t>
      </w:r>
    </w:p>
    <w:p w:rsidR="005101B9" w:rsidRPr="00495590" w:rsidRDefault="005101B9" w:rsidP="005101B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>Обвинская средняя общеобразовательная школа</w:t>
      </w:r>
      <w:r w:rsidRPr="00495590">
        <w:rPr>
          <w:b/>
          <w:sz w:val="28"/>
          <w:szCs w:val="28"/>
        </w:rPr>
        <w:t>»</w:t>
      </w:r>
    </w:p>
    <w:p w:rsidR="005101B9" w:rsidRPr="00495590" w:rsidRDefault="005101B9" w:rsidP="005101B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Карагайского муниципального района</w:t>
      </w:r>
    </w:p>
    <w:p w:rsidR="005101B9" w:rsidRPr="00495590" w:rsidRDefault="005101B9" w:rsidP="0051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95590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49559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495590">
        <w:rPr>
          <w:b/>
          <w:sz w:val="28"/>
          <w:szCs w:val="28"/>
        </w:rPr>
        <w:t>учебный год</w:t>
      </w:r>
    </w:p>
    <w:p w:rsidR="005101B9" w:rsidRDefault="005101B9" w:rsidP="005101B9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5101B9" w:rsidRDefault="005101B9" w:rsidP="005101B9">
      <w:pPr>
        <w:jc w:val="center"/>
        <w:rPr>
          <w:sz w:val="28"/>
          <w:szCs w:val="28"/>
        </w:rPr>
      </w:pPr>
    </w:p>
    <w:p w:rsidR="005101B9" w:rsidRDefault="005101B9" w:rsidP="005101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(лицензия на право ведения образовательной деятельности</w:t>
      </w:r>
      <w:proofErr w:type="gramEnd"/>
    </w:p>
    <w:p w:rsidR="005101B9" w:rsidRPr="00296E12" w:rsidRDefault="005101B9" w:rsidP="005101B9">
      <w:pPr>
        <w:jc w:val="center"/>
        <w:rPr>
          <w:sz w:val="28"/>
          <w:szCs w:val="28"/>
        </w:rPr>
      </w:pPr>
      <w:proofErr w:type="gramStart"/>
      <w:r w:rsidRPr="00296E12">
        <w:rPr>
          <w:sz w:val="28"/>
          <w:szCs w:val="28"/>
        </w:rPr>
        <w:t>Серия 59Л01 № 0004470)</w:t>
      </w:r>
      <w:proofErr w:type="gramEnd"/>
    </w:p>
    <w:p w:rsidR="005101B9" w:rsidRDefault="005101B9" w:rsidP="005101B9">
      <w:pPr>
        <w:jc w:val="center"/>
        <w:rPr>
          <w:sz w:val="28"/>
          <w:szCs w:val="28"/>
        </w:rPr>
      </w:pPr>
    </w:p>
    <w:p w:rsidR="005101B9" w:rsidRDefault="005101B9" w:rsidP="005101B9">
      <w:pPr>
        <w:jc w:val="center"/>
        <w:rPr>
          <w:sz w:val="28"/>
          <w:szCs w:val="28"/>
        </w:rPr>
      </w:pPr>
    </w:p>
    <w:p w:rsidR="005101B9" w:rsidRDefault="005101B9" w:rsidP="005101B9">
      <w:pPr>
        <w:jc w:val="center"/>
        <w:rPr>
          <w:sz w:val="28"/>
          <w:szCs w:val="28"/>
        </w:rPr>
      </w:pPr>
      <w:r>
        <w:rPr>
          <w:sz w:val="28"/>
          <w:szCs w:val="28"/>
        </w:rPr>
        <w:t>(1-11 классы – пятидневная учебная неделя)</w:t>
      </w: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Default="005101B9" w:rsidP="005101B9">
      <w:pPr>
        <w:jc w:val="center"/>
        <w:rPr>
          <w:b/>
        </w:rPr>
      </w:pPr>
    </w:p>
    <w:p w:rsidR="005101B9" w:rsidRPr="005101B9" w:rsidRDefault="005101B9" w:rsidP="005101B9">
      <w:pPr>
        <w:jc w:val="center"/>
      </w:pPr>
    </w:p>
    <w:p w:rsidR="005101B9" w:rsidRPr="005101B9" w:rsidRDefault="005101B9" w:rsidP="005101B9">
      <w:pPr>
        <w:jc w:val="center"/>
      </w:pPr>
      <w:r w:rsidRPr="005101B9">
        <w:t xml:space="preserve">с. </w:t>
      </w:r>
      <w:proofErr w:type="spellStart"/>
      <w:r w:rsidRPr="005101B9">
        <w:t>Обвинск</w:t>
      </w:r>
      <w:proofErr w:type="spellEnd"/>
      <w:r w:rsidRPr="005101B9">
        <w:t>, 2020</w:t>
      </w: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7687609"/>
            <wp:effectExtent l="19050" t="0" r="3175" b="0"/>
            <wp:docPr id="1" name="Рисунок 1" descr="C:\Documents and Settings\111\Рабочий стол\для Л.Н\Учебный план 2020-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для Л.Н\Учебный план 2020-21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b w:val="0"/>
          <w:sz w:val="24"/>
          <w:szCs w:val="24"/>
        </w:rPr>
      </w:pPr>
      <w:r w:rsidRPr="00B17427">
        <w:rPr>
          <w:sz w:val="24"/>
          <w:szCs w:val="24"/>
        </w:rPr>
        <w:lastRenderedPageBreak/>
        <w:t>Учебный план среднего общего образования</w:t>
      </w:r>
      <w:r>
        <w:rPr>
          <w:sz w:val="24"/>
          <w:szCs w:val="24"/>
        </w:rPr>
        <w:t xml:space="preserve"> в 11 классе</w:t>
      </w:r>
    </w:p>
    <w:p w:rsidR="005101B9" w:rsidRPr="00B17427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</w:p>
    <w:p w:rsidR="005101B9" w:rsidRPr="00E85250" w:rsidRDefault="005101B9" w:rsidP="005101B9">
      <w:pPr>
        <w:tabs>
          <w:tab w:val="left" w:pos="567"/>
          <w:tab w:val="left" w:pos="2492"/>
        </w:tabs>
        <w:jc w:val="both"/>
      </w:pPr>
      <w:r w:rsidRPr="00E85250">
        <w:t xml:space="preserve">         Учебный план разработан в соответствии </w:t>
      </w:r>
      <w:proofErr w:type="gramStart"/>
      <w:r w:rsidRPr="00E85250">
        <w:t>с</w:t>
      </w:r>
      <w:proofErr w:type="gramEnd"/>
      <w:r w:rsidRPr="00E85250">
        <w:t>:</w:t>
      </w:r>
    </w:p>
    <w:p w:rsidR="005101B9" w:rsidRPr="00E85250" w:rsidRDefault="005101B9" w:rsidP="005101B9">
      <w:pPr>
        <w:ind w:firstLine="567"/>
        <w:jc w:val="both"/>
      </w:pPr>
      <w:r w:rsidRPr="00E85250">
        <w:t xml:space="preserve">  -Федеральным Законом от 29.12.2012 № 273-ФЗ «Об образовании в Российской Федерации»;</w:t>
      </w:r>
    </w:p>
    <w:p w:rsidR="005101B9" w:rsidRPr="00E85250" w:rsidRDefault="005101B9" w:rsidP="005101B9">
      <w:pPr>
        <w:jc w:val="both"/>
      </w:pPr>
      <w:r w:rsidRPr="00E85250">
        <w:t xml:space="preserve">           - Приказом Министерства образования Российской Федерации № 1312 от 09.03.2004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приказом  Министерства образования и науки РФ от 20.08.2008 г. № 241;  </w:t>
      </w:r>
    </w:p>
    <w:p w:rsidR="005101B9" w:rsidRPr="00E85250" w:rsidRDefault="005101B9" w:rsidP="005101B9">
      <w:pPr>
        <w:tabs>
          <w:tab w:val="left" w:pos="567"/>
          <w:tab w:val="left" w:pos="2492"/>
        </w:tabs>
        <w:jc w:val="both"/>
      </w:pPr>
      <w:r w:rsidRPr="00E85250">
        <w:t xml:space="preserve">         </w:t>
      </w:r>
      <w:proofErr w:type="gramStart"/>
      <w:r w:rsidRPr="00E85250">
        <w:t>-  Приказом Министерства образования и науки Российской Федерации № 1994 от 03.06.2011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09.03.2004г. №1312, с изменениями, внесёнными Приказом Министерства образования и науки Российской Федерации от 20.08.2008 г. №241 и от 30.08.2010г</w:t>
      </w:r>
      <w:proofErr w:type="gramEnd"/>
      <w:r w:rsidRPr="00E85250">
        <w:t xml:space="preserve">. №889»;    </w:t>
      </w:r>
    </w:p>
    <w:p w:rsidR="005101B9" w:rsidRPr="00E85250" w:rsidRDefault="005101B9" w:rsidP="005101B9">
      <w:pPr>
        <w:jc w:val="both"/>
      </w:pPr>
      <w:r w:rsidRPr="00E85250">
        <w:t xml:space="preserve">        -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1089;</w:t>
      </w:r>
    </w:p>
    <w:p w:rsidR="005101B9" w:rsidRPr="00E85250" w:rsidRDefault="005101B9" w:rsidP="005101B9">
      <w:pPr>
        <w:jc w:val="both"/>
        <w:rPr>
          <w:u w:val="single"/>
        </w:rPr>
      </w:pPr>
      <w:r w:rsidRPr="00E85250">
        <w:rPr>
          <w:color w:val="FF0000"/>
        </w:rPr>
        <w:t xml:space="preserve">     </w:t>
      </w:r>
      <w:r w:rsidRPr="00E85250">
        <w:rPr>
          <w:b/>
          <w:color w:val="FF0000"/>
        </w:rPr>
        <w:t xml:space="preserve">   </w:t>
      </w:r>
      <w:r w:rsidRPr="00E85250">
        <w:rPr>
          <w:color w:val="000000"/>
        </w:rPr>
        <w:t xml:space="preserve">-   </w:t>
      </w:r>
      <w:r w:rsidRPr="00E85250">
        <w:t xml:space="preserve">Письмом </w:t>
      </w:r>
      <w:r w:rsidRPr="00E85250">
        <w:rPr>
          <w:color w:val="000000"/>
        </w:rPr>
        <w:t>Министерства образования РФ и НИИ гигиены и охраны здоровья детей и подростков РАМ № 199/13 от 28.03.2002 года;</w:t>
      </w:r>
    </w:p>
    <w:p w:rsidR="005101B9" w:rsidRPr="00E85250" w:rsidRDefault="005101B9" w:rsidP="005101B9">
      <w:pPr>
        <w:jc w:val="both"/>
        <w:rPr>
          <w:color w:val="000000"/>
        </w:rPr>
      </w:pPr>
      <w:r w:rsidRPr="00E85250">
        <w:rPr>
          <w:color w:val="000000"/>
        </w:rPr>
        <w:t xml:space="preserve">       -  Приказом Министерства образования и науки Российской Федерации (</w:t>
      </w:r>
      <w:proofErr w:type="spellStart"/>
      <w:r w:rsidRPr="00E85250">
        <w:rPr>
          <w:color w:val="000000"/>
        </w:rPr>
        <w:t>Минобрнауки</w:t>
      </w:r>
      <w:proofErr w:type="spellEnd"/>
      <w:r w:rsidRPr="00E85250">
        <w:rPr>
          <w:color w:val="000000"/>
        </w:rPr>
        <w:t xml:space="preserve"> России) № 74 от 1.02.2012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1312;</w:t>
      </w:r>
    </w:p>
    <w:p w:rsidR="005101B9" w:rsidRPr="00E85250" w:rsidRDefault="005101B9" w:rsidP="005101B9">
      <w:pPr>
        <w:jc w:val="both"/>
        <w:rPr>
          <w:color w:val="000000"/>
        </w:rPr>
      </w:pPr>
      <w:r w:rsidRPr="00E85250">
        <w:rPr>
          <w:color w:val="000000"/>
        </w:rPr>
        <w:t xml:space="preserve">        -   Письмом Министерства образования и науки РФ № ИК – 1494/19 от 8.10.2010 г. «О введении третьего часа физической культуры»;</w:t>
      </w:r>
    </w:p>
    <w:p w:rsidR="005101B9" w:rsidRPr="00E85250" w:rsidRDefault="005101B9" w:rsidP="005101B9">
      <w:pPr>
        <w:tabs>
          <w:tab w:val="left" w:pos="567"/>
          <w:tab w:val="left" w:pos="2492"/>
        </w:tabs>
        <w:jc w:val="both"/>
      </w:pPr>
      <w:r w:rsidRPr="00E85250">
        <w:t xml:space="preserve">        - Санитарными правилами и нормами </w:t>
      </w:r>
      <w:proofErr w:type="spellStart"/>
      <w:r w:rsidRPr="00E85250">
        <w:t>СанПиН</w:t>
      </w:r>
      <w:proofErr w:type="spellEnd"/>
      <w:r w:rsidRPr="00E85250">
        <w:t xml:space="preserve"> 2.4.2.2821-10 «</w:t>
      </w:r>
      <w:proofErr w:type="spellStart"/>
      <w:r w:rsidRPr="00E85250">
        <w:t>Санитарно-эпидемологические</w:t>
      </w:r>
      <w:proofErr w:type="spellEnd"/>
      <w:r w:rsidRPr="00E85250">
        <w:t xml:space="preserve">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№19993);</w:t>
      </w:r>
    </w:p>
    <w:p w:rsidR="005101B9" w:rsidRPr="002F5FD1" w:rsidRDefault="005101B9" w:rsidP="005101B9">
      <w:pPr>
        <w:jc w:val="both"/>
      </w:pPr>
      <w:r w:rsidRPr="002F5FD1">
        <w:t xml:space="preserve">        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105;</w:t>
      </w:r>
    </w:p>
    <w:p w:rsidR="005101B9" w:rsidRDefault="005101B9" w:rsidP="005101B9">
      <w:pPr>
        <w:pStyle w:val="a9"/>
        <w:spacing w:before="0" w:beforeAutospacing="0" w:after="0" w:afterAutospacing="0"/>
        <w:jc w:val="both"/>
      </w:pPr>
      <w:r w:rsidRPr="00570036">
        <w:rPr>
          <w:rStyle w:val="ab"/>
          <w:color w:val="FF0000"/>
        </w:rPr>
        <w:tab/>
      </w:r>
      <w:proofErr w:type="gramStart"/>
      <w:r w:rsidRPr="007605E4">
        <w:rPr>
          <w:rStyle w:val="ab"/>
        </w:rPr>
        <w:t xml:space="preserve">- </w:t>
      </w:r>
      <w:r w:rsidRPr="007605E4">
        <w:t xml:space="preserve">Приказа Министерства </w:t>
      </w:r>
      <w:r w:rsidRPr="00850371">
        <w:t xml:space="preserve">просвещении </w:t>
      </w:r>
      <w:r w:rsidRPr="007605E4">
        <w:t xml:space="preserve">Российской Федерации от </w:t>
      </w:r>
      <w:r w:rsidRPr="00850371">
        <w:t>28.12. 2018 г. № 345</w:t>
      </w:r>
      <w:r w:rsidRPr="007605E4">
        <w:t xml:space="preserve">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5101B9" w:rsidRPr="007605E4" w:rsidRDefault="005101B9" w:rsidP="005101B9">
      <w:pPr>
        <w:pStyle w:val="a9"/>
        <w:spacing w:before="0" w:beforeAutospacing="0" w:after="0" w:afterAutospacing="0"/>
        <w:jc w:val="both"/>
        <w:rPr>
          <w:b/>
        </w:rPr>
      </w:pPr>
      <w:r>
        <w:t xml:space="preserve">           -</w:t>
      </w:r>
      <w:r w:rsidRPr="007605E4">
        <w:t>Приказа Министерства просвещении Российской Федерации от 18</w:t>
      </w:r>
      <w:r>
        <w:t xml:space="preserve"> мая 2020г. №249 «</w:t>
      </w:r>
      <w:r w:rsidRPr="007605E4"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7605E4">
        <w:t>образования</w:t>
      </w:r>
      <w:proofErr w:type="gramStart"/>
      <w:r w:rsidRPr="007605E4">
        <w:t>,у</w:t>
      </w:r>
      <w:proofErr w:type="gramEnd"/>
      <w:r w:rsidRPr="007605E4">
        <w:t>твержденный</w:t>
      </w:r>
      <w:proofErr w:type="spellEnd"/>
      <w:r w:rsidRPr="007605E4">
        <w:t xml:space="preserve"> приказом Министерства просвещения Российской Федерации от 28 декабря 2018 г. </w:t>
      </w:r>
      <w:proofErr w:type="spellStart"/>
      <w:r w:rsidRPr="007605E4">
        <w:t>No</w:t>
      </w:r>
      <w:proofErr w:type="spellEnd"/>
      <w:r w:rsidRPr="007605E4">
        <w:t xml:space="preserve"> 345</w:t>
      </w:r>
      <w:r>
        <w:t>»</w:t>
      </w:r>
      <w:r w:rsidRPr="007605E4">
        <w:t xml:space="preserve"> </w:t>
      </w:r>
    </w:p>
    <w:p w:rsidR="005101B9" w:rsidRDefault="005101B9" w:rsidP="005101B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ab/>
      </w:r>
      <w:r w:rsidRPr="00E85250">
        <w:rPr>
          <w:color w:val="000000"/>
        </w:rPr>
        <w:t xml:space="preserve"> - Уставом школы.</w:t>
      </w:r>
    </w:p>
    <w:p w:rsidR="005101B9" w:rsidRPr="00E85250" w:rsidRDefault="005101B9" w:rsidP="005101B9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5101B9" w:rsidRPr="00E85250" w:rsidRDefault="005101B9" w:rsidP="005101B9">
      <w:pPr>
        <w:tabs>
          <w:tab w:val="left" w:pos="0"/>
        </w:tabs>
        <w:jc w:val="both"/>
      </w:pPr>
      <w:r w:rsidRPr="00E85250">
        <w:t xml:space="preserve">    </w:t>
      </w:r>
      <w:r w:rsidRPr="00E85250">
        <w:tab/>
        <w:t>В 20</w:t>
      </w:r>
      <w:r>
        <w:t>20-</w:t>
      </w:r>
      <w:r w:rsidRPr="00E85250">
        <w:t>20</w:t>
      </w:r>
      <w:r>
        <w:t>21</w:t>
      </w:r>
      <w:r w:rsidRPr="00E85250">
        <w:t xml:space="preserve"> учебном году в школе на уровне среднего общего образования скомплектован</w:t>
      </w:r>
      <w:r>
        <w:t>о 2 класса (</w:t>
      </w:r>
      <w:r w:rsidRPr="00E85250">
        <w:t xml:space="preserve">10 </w:t>
      </w:r>
      <w:r>
        <w:t>и</w:t>
      </w:r>
      <w:r w:rsidRPr="00E85250">
        <w:t xml:space="preserve"> 11 класс</w:t>
      </w:r>
      <w:r>
        <w:t>)</w:t>
      </w:r>
      <w:r w:rsidRPr="00E85250">
        <w:t xml:space="preserve">. </w:t>
      </w:r>
      <w:r>
        <w:t>10 класс обучается по ФГОС СОО.</w:t>
      </w:r>
    </w:p>
    <w:p w:rsidR="005101B9" w:rsidRPr="00B17427" w:rsidRDefault="005101B9" w:rsidP="005101B9">
      <w:pPr>
        <w:ind w:firstLine="720"/>
        <w:jc w:val="both"/>
      </w:pPr>
      <w:r w:rsidRPr="00B17427">
        <w:lastRenderedPageBreak/>
        <w:t>Объем часов соответствует максимально допустимой нагрузке. В целях оптимизации образовательного процесса классы с малой наполняемостью учащихся объединены на уроки по пре</w:t>
      </w:r>
      <w:r>
        <w:t xml:space="preserve">дмету физическая культура –10 и 11классы, урок ОБЖ в 11 и 10 классе. </w:t>
      </w:r>
    </w:p>
    <w:p w:rsidR="005101B9" w:rsidRPr="00E85250" w:rsidRDefault="005101B9" w:rsidP="005101B9">
      <w:pPr>
        <w:pStyle w:val="a9"/>
        <w:suppressAutoHyphens/>
        <w:spacing w:before="0" w:beforeAutospacing="0" w:after="0" w:afterAutospacing="0"/>
        <w:ind w:firstLine="708"/>
        <w:contextualSpacing/>
        <w:jc w:val="both"/>
      </w:pPr>
      <w:r>
        <w:t>На 11 класс у</w:t>
      </w:r>
      <w:r w:rsidRPr="00E85250">
        <w:t>чебны</w:t>
      </w:r>
      <w:r>
        <w:t>й</w:t>
      </w:r>
      <w:r w:rsidRPr="00E85250">
        <w:t xml:space="preserve"> план состо</w:t>
      </w:r>
      <w:r>
        <w:t>я</w:t>
      </w:r>
      <w:r w:rsidRPr="00E85250">
        <w:t>т из обязательной части и части, формируемой участниками образовательных отношений. Обучение на уровне среднего общего образования организуется по учебн</w:t>
      </w:r>
      <w:r>
        <w:t>ым</w:t>
      </w:r>
      <w:r w:rsidRPr="00E85250">
        <w:t xml:space="preserve"> план</w:t>
      </w:r>
      <w:r>
        <w:t>ам</w:t>
      </w:r>
      <w:r w:rsidRPr="00E85250">
        <w:t xml:space="preserve"> для универсального обучения.</w:t>
      </w:r>
    </w:p>
    <w:p w:rsidR="005101B9" w:rsidRPr="00E85250" w:rsidRDefault="005101B9" w:rsidP="005101B9">
      <w:pPr>
        <w:jc w:val="both"/>
        <w:rPr>
          <w:u w:val="single"/>
        </w:rPr>
      </w:pPr>
      <w:r w:rsidRPr="00E85250">
        <w:rPr>
          <w:color w:val="FF0000"/>
        </w:rPr>
        <w:t xml:space="preserve">            </w:t>
      </w:r>
      <w:r w:rsidRPr="00E85250">
        <w:rPr>
          <w:b/>
        </w:rPr>
        <w:t>Обязательная часть</w:t>
      </w:r>
      <w:r w:rsidRPr="00E85250">
        <w:t xml:space="preserve"> основного и среднего общего образования обеспечивается в полном объеме и представлена следующими учебными предметами:</w:t>
      </w:r>
    </w:p>
    <w:p w:rsidR="005101B9" w:rsidRPr="00E85250" w:rsidRDefault="005101B9" w:rsidP="005101B9">
      <w:pPr>
        <w:jc w:val="both"/>
        <w:rPr>
          <w:i/>
        </w:rPr>
      </w:pPr>
      <w:r w:rsidRPr="00E85250">
        <w:t xml:space="preserve">            </w:t>
      </w:r>
      <w:proofErr w:type="gramStart"/>
      <w:r w:rsidRPr="00E85250">
        <w:rPr>
          <w:u w:val="single"/>
        </w:rPr>
        <w:t>«Русский язык и литература»</w:t>
      </w:r>
      <w:r w:rsidRPr="00E85250">
        <w:t xml:space="preserve"> направлены на формирование коммуникативной, языковой и лингвистической, </w:t>
      </w:r>
      <w:proofErr w:type="spellStart"/>
      <w:r w:rsidRPr="00E85250">
        <w:t>культуроведческой</w:t>
      </w:r>
      <w:proofErr w:type="spellEnd"/>
      <w:r w:rsidRPr="00E85250">
        <w:t xml:space="preserve"> компетенций учащихся, обеспечение подготовки учащихся к обязательной государственной (итоговой) аттестации. </w:t>
      </w:r>
      <w:proofErr w:type="gramEnd"/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«Иностранный язык»</w:t>
      </w:r>
      <w:r w:rsidRPr="00E85250">
        <w:t xml:space="preserve"> представлен английским языком и ориентирован на освоение языка на функциональном уровне.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«Математика»</w:t>
      </w:r>
      <w:r w:rsidRPr="00E85250">
        <w:t xml:space="preserve"> представлена предметами: алгебра, геометрия с целью овладения системой математических знаний и умений, необходимых для применения в практической деятельности.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«Информатика и информационно – коммуникационные технологии (ИКТ)»</w:t>
      </w:r>
      <w:r w:rsidRPr="00E85250">
        <w:t xml:space="preserve">  предусматривает освоение знаний, составляющих основу научных представлений об информации, информационных процессах, системах, технологиях и моделях, овладение практическими умениями работать с различными видами информации с помощью компьютера и ИКТ.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«История»</w:t>
      </w:r>
      <w:r w:rsidRPr="00E85250">
        <w:t xml:space="preserve"> изучается по концентрической модели исторического образования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«Обществознание»</w:t>
      </w:r>
      <w:r w:rsidRPr="00E85250">
        <w:t xml:space="preserve"> является интегрированным курсом, состоит из следующих модулей: «Общество», «Человек», «Социальная сфера», «Политика», «Экономика», «Право», направлен на освоение на уровне функциональной грамотности системы знаний, необходимых для социальной адаптации.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«География»</w:t>
      </w:r>
      <w:r w:rsidRPr="00E85250">
        <w:t xml:space="preserve"> предполагает изучение физической географии, экономической географии, включая элементы краеведения.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«Биология»</w:t>
      </w:r>
      <w:r w:rsidRPr="00E85250">
        <w:t xml:space="preserve">  направлена на изучение всех разделов программы с учетом расширенного обучения раздела «Человек», в том числе основ экологии. 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 xml:space="preserve">«Химия» </w:t>
      </w:r>
      <w:r>
        <w:t>предусматривает повторение и обобщение по</w:t>
      </w:r>
      <w:r w:rsidRPr="00E85250">
        <w:t xml:space="preserve"> неорганической химии и органической химии.</w:t>
      </w:r>
    </w:p>
    <w:p w:rsidR="005101B9" w:rsidRPr="00E85250" w:rsidRDefault="005101B9" w:rsidP="005101B9">
      <w:pPr>
        <w:jc w:val="both"/>
      </w:pPr>
      <w:r w:rsidRPr="00E85250">
        <w:t xml:space="preserve">            </w:t>
      </w:r>
      <w:r w:rsidRPr="00E85250">
        <w:rPr>
          <w:u w:val="single"/>
        </w:rPr>
        <w:t>«Физика»</w:t>
      </w:r>
      <w:r w:rsidRPr="00E85250">
        <w:t xml:space="preserve">  предполагает изучение всех разделов программы, методов научного познания природы и формирования на этой основе физической картины мира. </w:t>
      </w:r>
    </w:p>
    <w:p w:rsidR="005101B9" w:rsidRPr="00A406AA" w:rsidRDefault="005101B9" w:rsidP="005101B9">
      <w:pPr>
        <w:jc w:val="both"/>
        <w:rPr>
          <w:i/>
        </w:rPr>
      </w:pPr>
      <w:r w:rsidRPr="00A406AA">
        <w:t xml:space="preserve">            </w:t>
      </w:r>
      <w:r w:rsidRPr="00A406AA">
        <w:rPr>
          <w:u w:val="single"/>
        </w:rPr>
        <w:t>«Технология»</w:t>
      </w:r>
      <w:r>
        <w:t xml:space="preserve"> реализуется </w:t>
      </w:r>
      <w:r w:rsidRPr="00A406AA">
        <w:t xml:space="preserve">с учетом особенностей школы и включает в себя обслуживающий труд, технический труд, для освоения технологических знаний, технологической культуры на основе включения учащихся в разнообразные виды  деятельности по созданию общественно значимых продуктов труда. </w:t>
      </w:r>
    </w:p>
    <w:p w:rsidR="005101B9" w:rsidRPr="00A406AA" w:rsidRDefault="005101B9" w:rsidP="005101B9">
      <w:pPr>
        <w:jc w:val="both"/>
        <w:rPr>
          <w:i/>
        </w:rPr>
      </w:pPr>
      <w:r w:rsidRPr="00A406AA">
        <w:t xml:space="preserve">             </w:t>
      </w:r>
      <w:r w:rsidRPr="00A406AA">
        <w:rPr>
          <w:u w:val="single"/>
        </w:rPr>
        <w:t>«Основы безопасности жизнедеятельности»</w:t>
      </w:r>
      <w:r>
        <w:t>, включают</w:t>
      </w:r>
      <w:r w:rsidRPr="00A406AA">
        <w:t xml:space="preserve"> основы медицинских знаний, гражданскую оборону и поведение в чрезвычайных ситуациях. </w:t>
      </w:r>
    </w:p>
    <w:p w:rsidR="005101B9" w:rsidRPr="00E85250" w:rsidRDefault="005101B9" w:rsidP="005101B9">
      <w:pPr>
        <w:jc w:val="both"/>
        <w:rPr>
          <w:b/>
        </w:rPr>
      </w:pPr>
      <w:r w:rsidRPr="00E85250">
        <w:t xml:space="preserve">             </w:t>
      </w:r>
      <w:r w:rsidRPr="00E85250">
        <w:rPr>
          <w:u w:val="single"/>
        </w:rPr>
        <w:t>«Физическая культура»</w:t>
      </w:r>
      <w:r w:rsidRPr="00E85250">
        <w:t xml:space="preserve">  ориентирована на укрепление здоровья школьников, формирование здорового образа жизни.</w:t>
      </w:r>
      <w:r w:rsidRPr="00E85250">
        <w:rPr>
          <w:b/>
        </w:rPr>
        <w:t xml:space="preserve">       </w:t>
      </w:r>
    </w:p>
    <w:p w:rsidR="005101B9" w:rsidRPr="00E85250" w:rsidRDefault="005101B9" w:rsidP="005101B9">
      <w:pPr>
        <w:jc w:val="both"/>
      </w:pPr>
      <w:r w:rsidRPr="00E85250">
        <w:rPr>
          <w:b/>
          <w:color w:val="FF0000"/>
        </w:rPr>
        <w:t xml:space="preserve">    </w:t>
      </w:r>
      <w:r w:rsidRPr="00E85250">
        <w:rPr>
          <w:b/>
          <w:color w:val="FF0000"/>
        </w:rPr>
        <w:tab/>
      </w:r>
    </w:p>
    <w:p w:rsidR="005101B9" w:rsidRDefault="005101B9" w:rsidP="005101B9">
      <w:pPr>
        <w:jc w:val="both"/>
      </w:pPr>
      <w:r w:rsidRPr="00E85250">
        <w:tab/>
      </w:r>
      <w:r w:rsidRPr="00E85250">
        <w:rPr>
          <w:b/>
        </w:rPr>
        <w:t xml:space="preserve">Часть, формируемая участниками образовательных отношений </w:t>
      </w:r>
      <w:r w:rsidRPr="00E85250">
        <w:t>на уровне среднего общего образования,</w:t>
      </w:r>
      <w:r w:rsidRPr="00E85250">
        <w:rPr>
          <w:b/>
        </w:rPr>
        <w:t xml:space="preserve"> </w:t>
      </w:r>
      <w:r w:rsidRPr="00E85250">
        <w:t>помогает учащимся приобрести практические навыки, знакомит со  способами деятельности в учебном предмете, ориентирует учащихся на самоопределение, способствует реализации цели и задач гражданского образования</w:t>
      </w:r>
      <w:r>
        <w:t>:</w:t>
      </w:r>
    </w:p>
    <w:p w:rsidR="005101B9" w:rsidRPr="00E85250" w:rsidRDefault="005101B9" w:rsidP="005101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3080"/>
        <w:gridCol w:w="5427"/>
      </w:tblGrid>
      <w:tr w:rsidR="005101B9" w:rsidRPr="00F16634" w:rsidTr="00C125FE">
        <w:tc>
          <w:tcPr>
            <w:tcW w:w="1063" w:type="dxa"/>
          </w:tcPr>
          <w:p w:rsidR="005101B9" w:rsidRPr="008D7F2A" w:rsidRDefault="005101B9" w:rsidP="00C125FE">
            <w:pPr>
              <w:jc w:val="both"/>
            </w:pPr>
            <w:r w:rsidRPr="008D7F2A">
              <w:t>Класс</w:t>
            </w:r>
          </w:p>
        </w:tc>
        <w:tc>
          <w:tcPr>
            <w:tcW w:w="3080" w:type="dxa"/>
          </w:tcPr>
          <w:p w:rsidR="005101B9" w:rsidRPr="008D7F2A" w:rsidRDefault="005101B9" w:rsidP="00C125FE">
            <w:pPr>
              <w:jc w:val="both"/>
            </w:pPr>
            <w:r w:rsidRPr="008D7F2A">
              <w:t>Предмет (название курса)</w:t>
            </w:r>
          </w:p>
        </w:tc>
        <w:tc>
          <w:tcPr>
            <w:tcW w:w="5427" w:type="dxa"/>
          </w:tcPr>
          <w:p w:rsidR="005101B9" w:rsidRPr="008D7F2A" w:rsidRDefault="005101B9" w:rsidP="00C125FE">
            <w:pPr>
              <w:jc w:val="center"/>
            </w:pPr>
            <w:r w:rsidRPr="008D7F2A">
              <w:t>Цель введения</w:t>
            </w:r>
          </w:p>
        </w:tc>
      </w:tr>
      <w:tr w:rsidR="005101B9" w:rsidRPr="00F16634" w:rsidTr="00C125FE">
        <w:tc>
          <w:tcPr>
            <w:tcW w:w="1063" w:type="dxa"/>
          </w:tcPr>
          <w:p w:rsidR="005101B9" w:rsidRPr="008D7F2A" w:rsidRDefault="005101B9" w:rsidP="00C125FE">
            <w:pPr>
              <w:ind w:right="-55"/>
              <w:jc w:val="center"/>
            </w:pPr>
            <w:r w:rsidRPr="008D7F2A">
              <w:lastRenderedPageBreak/>
              <w:t>11</w:t>
            </w:r>
          </w:p>
        </w:tc>
        <w:tc>
          <w:tcPr>
            <w:tcW w:w="3080" w:type="dxa"/>
          </w:tcPr>
          <w:p w:rsidR="005101B9" w:rsidRPr="008D7F2A" w:rsidRDefault="005101B9" w:rsidP="00C125FE">
            <w:pPr>
              <w:ind w:right="-55"/>
              <w:jc w:val="both"/>
            </w:pPr>
            <w:r w:rsidRPr="008D7F2A">
              <w:t>Стилистика жанра</w:t>
            </w:r>
          </w:p>
        </w:tc>
        <w:tc>
          <w:tcPr>
            <w:tcW w:w="5427" w:type="dxa"/>
          </w:tcPr>
          <w:p w:rsidR="005101B9" w:rsidRPr="008D7F2A" w:rsidRDefault="005101B9" w:rsidP="00C125FE">
            <w:pPr>
              <w:ind w:right="-55"/>
              <w:jc w:val="both"/>
            </w:pPr>
            <w:r w:rsidRPr="008D7F2A">
              <w:t>Углубление знаний учащихся в области стилистики, формирование практических умений работы с научными источниками при выборе и аргументации той или иной научной концепции, совершенствование практических умений анализа текстов с точки зрения их стилевой принадлежности, определение законов построения текста, создания текста определённого жанра, специфики его языковых средств.</w:t>
            </w:r>
          </w:p>
        </w:tc>
      </w:tr>
      <w:tr w:rsidR="005101B9" w:rsidRPr="00F16634" w:rsidTr="00C125FE">
        <w:tc>
          <w:tcPr>
            <w:tcW w:w="1063" w:type="dxa"/>
          </w:tcPr>
          <w:p w:rsidR="005101B9" w:rsidRPr="008D7F2A" w:rsidRDefault="005101B9" w:rsidP="00C125FE">
            <w:pPr>
              <w:ind w:right="-55"/>
              <w:jc w:val="center"/>
            </w:pPr>
            <w:r w:rsidRPr="008D7F2A">
              <w:t>11</w:t>
            </w:r>
          </w:p>
        </w:tc>
        <w:tc>
          <w:tcPr>
            <w:tcW w:w="3080" w:type="dxa"/>
          </w:tcPr>
          <w:p w:rsidR="005101B9" w:rsidRPr="008D7F2A" w:rsidRDefault="005101B9" w:rsidP="00C125FE">
            <w:pPr>
              <w:ind w:right="-55"/>
              <w:jc w:val="both"/>
            </w:pPr>
            <w:r w:rsidRPr="008D7F2A">
              <w:t>Система тренировочных задач и упражнений по математике</w:t>
            </w:r>
          </w:p>
        </w:tc>
        <w:tc>
          <w:tcPr>
            <w:tcW w:w="5427" w:type="dxa"/>
          </w:tcPr>
          <w:p w:rsidR="005101B9" w:rsidRPr="008D7F2A" w:rsidRDefault="005101B9" w:rsidP="00C125FE">
            <w:pPr>
              <w:ind w:right="-55"/>
              <w:jc w:val="both"/>
            </w:pPr>
            <w:r w:rsidRPr="008D7F2A">
              <w:t>Достижение всеми учащимися уровня обязательной подготовки и создание условий для углубления и расширения знаний по математике.</w:t>
            </w:r>
          </w:p>
        </w:tc>
      </w:tr>
    </w:tbl>
    <w:p w:rsidR="005101B9" w:rsidRPr="00E85250" w:rsidRDefault="005101B9" w:rsidP="005101B9">
      <w:pPr>
        <w:jc w:val="center"/>
        <w:rPr>
          <w:color w:val="00B050"/>
        </w:rPr>
      </w:pPr>
      <w:r w:rsidRPr="00E85250">
        <w:rPr>
          <w:color w:val="00B050"/>
        </w:rPr>
        <w:t xml:space="preserve">       </w:t>
      </w:r>
    </w:p>
    <w:p w:rsidR="005101B9" w:rsidRPr="00F16634" w:rsidRDefault="005101B9" w:rsidP="005101B9">
      <w:pPr>
        <w:pStyle w:val="a5"/>
        <w:ind w:firstLine="720"/>
        <w:rPr>
          <w:bCs/>
          <w:szCs w:val="24"/>
        </w:rPr>
      </w:pPr>
      <w:r w:rsidRPr="00F16634">
        <w:rPr>
          <w:bCs/>
          <w:szCs w:val="24"/>
        </w:rPr>
        <w:t xml:space="preserve">Из </w:t>
      </w:r>
      <w:proofErr w:type="gramStart"/>
      <w:r w:rsidRPr="00F16634">
        <w:rPr>
          <w:bCs/>
          <w:szCs w:val="24"/>
        </w:rPr>
        <w:t>части, формируемой участниками образова</w:t>
      </w:r>
      <w:r>
        <w:rPr>
          <w:bCs/>
          <w:szCs w:val="24"/>
        </w:rPr>
        <w:t>тельного процесса 1 час отведен</w:t>
      </w:r>
      <w:proofErr w:type="gramEnd"/>
      <w:r w:rsidRPr="00F16634">
        <w:rPr>
          <w:bCs/>
          <w:szCs w:val="24"/>
        </w:rPr>
        <w:t xml:space="preserve"> на изучение математики</w:t>
      </w:r>
      <w:r>
        <w:rPr>
          <w:bCs/>
          <w:szCs w:val="24"/>
        </w:rPr>
        <w:t>; 1 час - на химию</w:t>
      </w:r>
      <w:r w:rsidRPr="00F16634">
        <w:rPr>
          <w:bCs/>
          <w:szCs w:val="24"/>
        </w:rPr>
        <w:t>.</w:t>
      </w:r>
    </w:p>
    <w:p w:rsidR="005101B9" w:rsidRDefault="005101B9" w:rsidP="005101B9">
      <w:pPr>
        <w:pStyle w:val="a5"/>
        <w:ind w:firstLine="720"/>
        <w:jc w:val="center"/>
        <w:rPr>
          <w:b/>
        </w:rPr>
      </w:pPr>
    </w:p>
    <w:p w:rsidR="005101B9" w:rsidRPr="000E15EE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</w:p>
    <w:p w:rsidR="005101B9" w:rsidRDefault="005101B9" w:rsidP="005101B9">
      <w:pPr>
        <w:pStyle w:val="a5"/>
        <w:ind w:firstLine="720"/>
        <w:jc w:val="center"/>
        <w:rPr>
          <w:b/>
          <w:bCs/>
          <w:szCs w:val="24"/>
        </w:rPr>
      </w:pPr>
    </w:p>
    <w:p w:rsidR="005101B9" w:rsidRPr="00E85250" w:rsidRDefault="005101B9" w:rsidP="005101B9">
      <w:pPr>
        <w:pStyle w:val="a5"/>
        <w:ind w:firstLine="720"/>
        <w:jc w:val="center"/>
        <w:rPr>
          <w:b/>
          <w:bCs/>
          <w:szCs w:val="24"/>
        </w:rPr>
      </w:pPr>
      <w:r w:rsidRPr="00AC20DA">
        <w:rPr>
          <w:b/>
          <w:bCs/>
          <w:szCs w:val="24"/>
        </w:rPr>
        <w:t>Учебный план общеобразовательной программы</w:t>
      </w:r>
      <w:r w:rsidRPr="00E85250">
        <w:rPr>
          <w:b/>
          <w:bCs/>
          <w:szCs w:val="24"/>
        </w:rPr>
        <w:t xml:space="preserve"> </w:t>
      </w:r>
    </w:p>
    <w:p w:rsidR="005101B9" w:rsidRPr="00E85250" w:rsidRDefault="005101B9" w:rsidP="005101B9">
      <w:pPr>
        <w:pStyle w:val="a5"/>
        <w:ind w:firstLine="720"/>
        <w:jc w:val="center"/>
        <w:rPr>
          <w:b/>
          <w:bCs/>
          <w:szCs w:val="24"/>
        </w:rPr>
      </w:pPr>
      <w:r w:rsidRPr="00E85250">
        <w:rPr>
          <w:b/>
          <w:bCs/>
          <w:szCs w:val="24"/>
        </w:rPr>
        <w:t>среднего общего образования</w:t>
      </w:r>
    </w:p>
    <w:p w:rsidR="005101B9" w:rsidRDefault="005101B9" w:rsidP="005101B9">
      <w:pPr>
        <w:jc w:val="center"/>
      </w:pPr>
      <w:r w:rsidRPr="00E85250">
        <w:rPr>
          <w:b/>
        </w:rPr>
        <w:t>(</w:t>
      </w:r>
      <w:r w:rsidRPr="00E85250">
        <w:t>недельный учебный план)</w:t>
      </w:r>
    </w:p>
    <w:p w:rsidR="005101B9" w:rsidRPr="00E85250" w:rsidRDefault="005101B9" w:rsidP="005101B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1197"/>
        <w:gridCol w:w="1182"/>
      </w:tblGrid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</w:p>
        </w:tc>
        <w:tc>
          <w:tcPr>
            <w:tcW w:w="1197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182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 w:rsidRPr="00E85250">
              <w:rPr>
                <w:b/>
              </w:rPr>
              <w:t>Всего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004F31" w:rsidRDefault="005101B9" w:rsidP="00C125FE">
            <w:pPr>
              <w:jc w:val="both"/>
              <w:rPr>
                <w:i/>
              </w:rPr>
            </w:pPr>
            <w:r w:rsidRPr="00004F31">
              <w:rPr>
                <w:i/>
              </w:rPr>
              <w:t>Обязательная часть</w:t>
            </w:r>
          </w:p>
        </w:tc>
        <w:tc>
          <w:tcPr>
            <w:tcW w:w="1197" w:type="dxa"/>
          </w:tcPr>
          <w:p w:rsidR="005101B9" w:rsidRPr="00E85250" w:rsidRDefault="005101B9" w:rsidP="00C125FE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5101B9" w:rsidRPr="00E85250" w:rsidRDefault="005101B9" w:rsidP="00C125FE">
            <w:pPr>
              <w:jc w:val="center"/>
              <w:rPr>
                <w:b/>
              </w:rPr>
            </w:pP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Русский язык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 xml:space="preserve">Литература 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3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Английский язык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3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Математика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4</w:t>
            </w:r>
            <w:r>
              <w:t>+1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Информатика и ИКТ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История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2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 xml:space="preserve">Обществознание 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2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География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Физика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2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>
              <w:t>Астрономия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 w:rsidRPr="008D40FD"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Химия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  <w:r>
              <w:t>+1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Биология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Мировая художественная культура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Физическая культура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Технология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</w:pPr>
            <w:r w:rsidRPr="00E85250">
              <w:t>Основы безопасности жизнедеятельности</w:t>
            </w:r>
          </w:p>
        </w:tc>
        <w:tc>
          <w:tcPr>
            <w:tcW w:w="1197" w:type="dxa"/>
          </w:tcPr>
          <w:p w:rsidR="005101B9" w:rsidRPr="00C202AC" w:rsidRDefault="005101B9" w:rsidP="00C125FE">
            <w:pPr>
              <w:jc w:val="center"/>
            </w:pPr>
            <w:r w:rsidRPr="00C202AC">
              <w:t>1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 w:rsidRPr="00E85250">
              <w:rPr>
                <w:b/>
              </w:rPr>
              <w:t>Итого:</w:t>
            </w:r>
          </w:p>
        </w:tc>
        <w:tc>
          <w:tcPr>
            <w:tcW w:w="1197" w:type="dxa"/>
          </w:tcPr>
          <w:p w:rsidR="005101B9" w:rsidRPr="0054445A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2" w:type="dxa"/>
          </w:tcPr>
          <w:p w:rsidR="005101B9" w:rsidRPr="008D40FD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004F31" w:rsidRDefault="005101B9" w:rsidP="00C125FE">
            <w:pPr>
              <w:rPr>
                <w:bCs/>
                <w:i/>
              </w:rPr>
            </w:pPr>
            <w:r w:rsidRPr="00004F31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97" w:type="dxa"/>
          </w:tcPr>
          <w:p w:rsidR="005101B9" w:rsidRPr="00E85250" w:rsidRDefault="005101B9" w:rsidP="00C125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2" w:type="dxa"/>
          </w:tcPr>
          <w:p w:rsidR="005101B9" w:rsidRPr="000E75FD" w:rsidRDefault="005101B9" w:rsidP="00C125FE">
            <w:pPr>
              <w:jc w:val="center"/>
              <w:rPr>
                <w:b/>
              </w:rPr>
            </w:pPr>
            <w:r w:rsidRPr="000E75FD">
              <w:rPr>
                <w:b/>
              </w:rPr>
              <w:t>6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2F5FD1" w:rsidRDefault="005101B9" w:rsidP="00C125FE">
            <w:pPr>
              <w:jc w:val="both"/>
            </w:pPr>
            <w:r w:rsidRPr="002F5FD1">
              <w:t>Система тренировочных задач и упражнений по математике</w:t>
            </w:r>
          </w:p>
        </w:tc>
        <w:tc>
          <w:tcPr>
            <w:tcW w:w="1197" w:type="dxa"/>
          </w:tcPr>
          <w:p w:rsidR="005101B9" w:rsidRPr="002F5FD1" w:rsidRDefault="005101B9" w:rsidP="00C125FE">
            <w:pPr>
              <w:jc w:val="both"/>
            </w:pPr>
            <w:r>
              <w:t>1</w:t>
            </w:r>
          </w:p>
        </w:tc>
        <w:tc>
          <w:tcPr>
            <w:tcW w:w="1182" w:type="dxa"/>
          </w:tcPr>
          <w:p w:rsidR="005101B9" w:rsidRPr="002F5FD1" w:rsidRDefault="005101B9" w:rsidP="00C125FE">
            <w:pPr>
              <w:jc w:val="both"/>
            </w:pPr>
            <w: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2F5FD1" w:rsidRDefault="005101B9" w:rsidP="00C125FE">
            <w:pPr>
              <w:jc w:val="both"/>
            </w:pPr>
            <w:r w:rsidRPr="002F5FD1">
              <w:t>Стилистика жанра</w:t>
            </w:r>
          </w:p>
        </w:tc>
        <w:tc>
          <w:tcPr>
            <w:tcW w:w="1197" w:type="dxa"/>
          </w:tcPr>
          <w:p w:rsidR="005101B9" w:rsidRPr="002F5FD1" w:rsidRDefault="005101B9" w:rsidP="00C125FE">
            <w:pPr>
              <w:jc w:val="both"/>
            </w:pPr>
            <w:r w:rsidRPr="002F5FD1">
              <w:t>1</w:t>
            </w:r>
          </w:p>
        </w:tc>
        <w:tc>
          <w:tcPr>
            <w:tcW w:w="1182" w:type="dxa"/>
          </w:tcPr>
          <w:p w:rsidR="005101B9" w:rsidRPr="002F5FD1" w:rsidRDefault="005101B9" w:rsidP="00C125FE">
            <w:pPr>
              <w:jc w:val="both"/>
            </w:pPr>
            <w:r>
              <w:t>1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 w:rsidRPr="00E85250">
              <w:rPr>
                <w:b/>
              </w:rPr>
              <w:t xml:space="preserve">Итого: </w:t>
            </w:r>
          </w:p>
        </w:tc>
        <w:tc>
          <w:tcPr>
            <w:tcW w:w="1197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2" w:type="dxa"/>
          </w:tcPr>
          <w:p w:rsidR="005101B9" w:rsidRPr="006772B5" w:rsidRDefault="005101B9" w:rsidP="00C125F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 w:rsidRPr="00E85250">
              <w:rPr>
                <w:b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197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2" w:type="dxa"/>
          </w:tcPr>
          <w:p w:rsidR="005101B9" w:rsidRPr="006772B5" w:rsidRDefault="005101B9" w:rsidP="00C125FE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101B9" w:rsidRPr="00E85250" w:rsidTr="00C125FE">
        <w:tc>
          <w:tcPr>
            <w:tcW w:w="5508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 w:rsidRPr="00E85250">
              <w:rPr>
                <w:b/>
              </w:rPr>
              <w:t>Итого:</w:t>
            </w:r>
          </w:p>
        </w:tc>
        <w:tc>
          <w:tcPr>
            <w:tcW w:w="1197" w:type="dxa"/>
          </w:tcPr>
          <w:p w:rsidR="005101B9" w:rsidRPr="00E85250" w:rsidRDefault="005101B9" w:rsidP="00C125FE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2" w:type="dxa"/>
          </w:tcPr>
          <w:p w:rsidR="005101B9" w:rsidRPr="006772B5" w:rsidRDefault="005101B9" w:rsidP="00C125FE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5101B9" w:rsidRPr="00E85250" w:rsidRDefault="005101B9" w:rsidP="005101B9"/>
    <w:p w:rsidR="005101B9" w:rsidRPr="00340486" w:rsidRDefault="005101B9" w:rsidP="005101B9">
      <w:pPr>
        <w:jc w:val="center"/>
        <w:rPr>
          <w:b/>
        </w:rPr>
      </w:pPr>
      <w:r w:rsidRPr="00340486">
        <w:rPr>
          <w:b/>
        </w:rPr>
        <w:lastRenderedPageBreak/>
        <w:t>Формы текущего контроля успеваемости, промежуточной</w:t>
      </w:r>
    </w:p>
    <w:p w:rsidR="005101B9" w:rsidRPr="00340486" w:rsidRDefault="005101B9" w:rsidP="005101B9">
      <w:pPr>
        <w:jc w:val="center"/>
        <w:rPr>
          <w:b/>
        </w:rPr>
      </w:pPr>
      <w:r w:rsidRPr="00340486">
        <w:rPr>
          <w:b/>
        </w:rPr>
        <w:t>и итоговой аттестации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196"/>
        <w:gridCol w:w="3170"/>
      </w:tblGrid>
      <w:tr w:rsidR="005101B9" w:rsidRPr="000B54E5" w:rsidTr="00C125FE">
        <w:tc>
          <w:tcPr>
            <w:tcW w:w="3284" w:type="dxa"/>
          </w:tcPr>
          <w:p w:rsidR="005101B9" w:rsidRPr="00B57F0F" w:rsidRDefault="005101B9" w:rsidP="00C125FE">
            <w:pPr>
              <w:jc w:val="center"/>
            </w:pPr>
            <w:r w:rsidRPr="00B57F0F">
              <w:t>Текущий контроль успеваемости</w:t>
            </w:r>
          </w:p>
          <w:p w:rsidR="005101B9" w:rsidRPr="00570036" w:rsidRDefault="005101B9" w:rsidP="00C125FE">
            <w:pPr>
              <w:jc w:val="center"/>
              <w:rPr>
                <w:color w:val="FF0000"/>
              </w:rPr>
            </w:pPr>
            <w:r w:rsidRPr="00B57F0F">
              <w:t>11 класс</w:t>
            </w:r>
          </w:p>
        </w:tc>
        <w:tc>
          <w:tcPr>
            <w:tcW w:w="3285" w:type="dxa"/>
          </w:tcPr>
          <w:p w:rsidR="005101B9" w:rsidRPr="00C15A64" w:rsidRDefault="005101B9" w:rsidP="00C125FE">
            <w:pPr>
              <w:jc w:val="center"/>
            </w:pPr>
            <w:r w:rsidRPr="00C15A64">
              <w:t>Промежуточная аттестация</w:t>
            </w:r>
          </w:p>
          <w:p w:rsidR="005101B9" w:rsidRPr="00C15A64" w:rsidRDefault="005101B9" w:rsidP="00C125FE">
            <w:pPr>
              <w:jc w:val="center"/>
              <w:rPr>
                <w:b/>
              </w:rPr>
            </w:pPr>
            <w:r w:rsidRPr="00C15A64">
              <w:t>11 класс</w:t>
            </w:r>
          </w:p>
        </w:tc>
        <w:tc>
          <w:tcPr>
            <w:tcW w:w="3285" w:type="dxa"/>
          </w:tcPr>
          <w:p w:rsidR="005101B9" w:rsidRPr="00C15A64" w:rsidRDefault="005101B9" w:rsidP="00C125FE">
            <w:pPr>
              <w:jc w:val="center"/>
            </w:pPr>
            <w:r w:rsidRPr="00C15A64">
              <w:t>Итоговая</w:t>
            </w:r>
          </w:p>
          <w:p w:rsidR="005101B9" w:rsidRPr="00570036" w:rsidRDefault="005101B9" w:rsidP="00C125FE">
            <w:pPr>
              <w:jc w:val="center"/>
              <w:rPr>
                <w:color w:val="FF0000"/>
              </w:rPr>
            </w:pPr>
            <w:r w:rsidRPr="00C15A64">
              <w:t>аттестация 11 класс</w:t>
            </w:r>
          </w:p>
        </w:tc>
      </w:tr>
      <w:tr w:rsidR="005101B9" w:rsidRPr="000B54E5" w:rsidTr="00C125FE">
        <w:tc>
          <w:tcPr>
            <w:tcW w:w="3284" w:type="dxa"/>
          </w:tcPr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контрольная работа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 xml:space="preserve"> тестирование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домашние контрольные работы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проверочные самостоятельные работы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графические работы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математические диктанты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комплексный анализ текста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осложнённое списывание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изложение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сочинение</w:t>
            </w:r>
          </w:p>
          <w:p w:rsidR="005101B9" w:rsidRPr="00ED5549" w:rsidRDefault="005101B9" w:rsidP="00C125F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D5549">
              <w:rPr>
                <w:rFonts w:eastAsia="Times New Roman"/>
                <w:szCs w:val="24"/>
                <w:lang w:val="ru-RU" w:eastAsia="ru-RU"/>
              </w:rPr>
              <w:t>составление рассказа по сюжетным картинкам с включением части готового текста.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сочинение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проект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пересказ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словарный диктант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творческие работы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собеседование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устный зачет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письменный зачет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проверочная работа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практическая работа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доклад, сообщение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различные виды диктантов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изложение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лабораторная работа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домашняя контрольная работа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написание и защита рефератов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 xml:space="preserve">создание и защита </w:t>
            </w:r>
            <w:proofErr w:type="spellStart"/>
            <w:r w:rsidRPr="00340486">
              <w:t>мультимедийной</w:t>
            </w:r>
            <w:proofErr w:type="spellEnd"/>
            <w:r w:rsidRPr="00340486">
              <w:t xml:space="preserve"> презентации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отчет об учебной экскурсии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t>аннотации, отзыв, рецензия на просмотренный спектакль, кинофильм</w:t>
            </w:r>
          </w:p>
          <w:p w:rsidR="005101B9" w:rsidRPr="00340486" w:rsidRDefault="005101B9" w:rsidP="00C125FE">
            <w:pPr>
              <w:numPr>
                <w:ilvl w:val="0"/>
                <w:numId w:val="1"/>
              </w:numPr>
            </w:pPr>
            <w:r w:rsidRPr="00340486">
              <w:lastRenderedPageBreak/>
              <w:t>проект</w:t>
            </w:r>
          </w:p>
        </w:tc>
        <w:tc>
          <w:tcPr>
            <w:tcW w:w="3285" w:type="dxa"/>
          </w:tcPr>
          <w:p w:rsidR="005101B9" w:rsidRPr="00C15A64" w:rsidRDefault="005101B9" w:rsidP="00C125FE">
            <w:pPr>
              <w:numPr>
                <w:ilvl w:val="0"/>
                <w:numId w:val="1"/>
              </w:numPr>
            </w:pPr>
            <w:r>
              <w:lastRenderedPageBreak/>
              <w:t>контрольная работа (алгебра,  химия, английский язык, геометрия,  биология</w:t>
            </w:r>
            <w:r w:rsidRPr="00C15A64">
              <w:t>,</w:t>
            </w:r>
            <w:r>
              <w:t xml:space="preserve"> астрономия</w:t>
            </w:r>
            <w:r w:rsidRPr="00C15A64">
              <w:t>)</w:t>
            </w:r>
          </w:p>
          <w:p w:rsidR="005101B9" w:rsidRPr="00C15A64" w:rsidRDefault="005101B9" w:rsidP="00C125FE">
            <w:pPr>
              <w:numPr>
                <w:ilvl w:val="0"/>
                <w:numId w:val="1"/>
              </w:numPr>
            </w:pPr>
            <w:r w:rsidRPr="00C15A64">
              <w:t xml:space="preserve">зачёт (физическая культура) </w:t>
            </w:r>
          </w:p>
          <w:p w:rsidR="005101B9" w:rsidRPr="00C15A64" w:rsidRDefault="005101B9" w:rsidP="00C125FE">
            <w:pPr>
              <w:numPr>
                <w:ilvl w:val="0"/>
                <w:numId w:val="1"/>
              </w:numPr>
            </w:pPr>
            <w:r w:rsidRPr="00C15A64">
              <w:t>проект (технология)</w:t>
            </w:r>
          </w:p>
          <w:p w:rsidR="005101B9" w:rsidRPr="00C15A64" w:rsidRDefault="005101B9" w:rsidP="00C125FE">
            <w:pPr>
              <w:numPr>
                <w:ilvl w:val="0"/>
                <w:numId w:val="1"/>
              </w:numPr>
            </w:pPr>
            <w:r w:rsidRPr="00C15A64">
              <w:t>тест (</w:t>
            </w:r>
            <w:r>
              <w:t>физика, ОБЖ, русский язык в формате ЕГЭ, география, обществознание, история, информатика</w:t>
            </w:r>
            <w:r w:rsidRPr="00C15A64">
              <w:t xml:space="preserve">)  </w:t>
            </w:r>
          </w:p>
          <w:p w:rsidR="005101B9" w:rsidRPr="00C15A64" w:rsidRDefault="005101B9" w:rsidP="00C125FE">
            <w:pPr>
              <w:numPr>
                <w:ilvl w:val="0"/>
                <w:numId w:val="1"/>
              </w:numPr>
            </w:pPr>
            <w:r w:rsidRPr="00C15A64">
              <w:t>доклад с презентацией (литератур</w:t>
            </w:r>
            <w:r>
              <w:t>а</w:t>
            </w:r>
            <w:r w:rsidRPr="00C15A64">
              <w:t>, МХК)</w:t>
            </w:r>
          </w:p>
          <w:p w:rsidR="005101B9" w:rsidRPr="00C15A64" w:rsidRDefault="005101B9" w:rsidP="00C125FE">
            <w:pPr>
              <w:ind w:left="227"/>
            </w:pPr>
          </w:p>
        </w:tc>
        <w:tc>
          <w:tcPr>
            <w:tcW w:w="3285" w:type="dxa"/>
          </w:tcPr>
          <w:p w:rsidR="005101B9" w:rsidRPr="007F6AD4" w:rsidRDefault="005101B9" w:rsidP="00C125FE">
            <w:pPr>
              <w:numPr>
                <w:ilvl w:val="0"/>
                <w:numId w:val="1"/>
              </w:numPr>
            </w:pPr>
            <w:r w:rsidRPr="007F6AD4">
              <w:t>экзамен в форме ЕГЭ</w:t>
            </w:r>
            <w:r>
              <w:t xml:space="preserve"> (математика, русский язык и предметы по выбору)</w:t>
            </w:r>
          </w:p>
          <w:p w:rsidR="005101B9" w:rsidRPr="000B54E5" w:rsidRDefault="005101B9" w:rsidP="00C125FE">
            <w:pPr>
              <w:jc w:val="center"/>
              <w:rPr>
                <w:color w:val="FF0000"/>
              </w:rPr>
            </w:pPr>
          </w:p>
        </w:tc>
      </w:tr>
    </w:tbl>
    <w:p w:rsidR="005101B9" w:rsidRDefault="005101B9" w:rsidP="005101B9">
      <w:pPr>
        <w:jc w:val="center"/>
      </w:pPr>
      <w:r w:rsidRPr="00B726F8">
        <w:lastRenderedPageBreak/>
        <w:t xml:space="preserve">   </w:t>
      </w:r>
    </w:p>
    <w:p w:rsidR="005101B9" w:rsidRPr="00B726F8" w:rsidRDefault="005101B9" w:rsidP="005101B9">
      <w:pPr>
        <w:jc w:val="center"/>
        <w:rPr>
          <w:b/>
        </w:rPr>
      </w:pPr>
      <w:r w:rsidRPr="00B726F8">
        <w:rPr>
          <w:b/>
        </w:rPr>
        <w:t>Календарный учебный график на 20</w:t>
      </w:r>
      <w:r>
        <w:rPr>
          <w:b/>
        </w:rPr>
        <w:t>20</w:t>
      </w:r>
      <w:r w:rsidRPr="00B726F8">
        <w:rPr>
          <w:b/>
        </w:rPr>
        <w:t xml:space="preserve"> </w:t>
      </w:r>
      <w:r>
        <w:rPr>
          <w:b/>
        </w:rPr>
        <w:t>–</w:t>
      </w:r>
      <w:r w:rsidRPr="00B726F8">
        <w:rPr>
          <w:b/>
        </w:rPr>
        <w:t xml:space="preserve"> </w:t>
      </w:r>
      <w:r>
        <w:rPr>
          <w:b/>
        </w:rPr>
        <w:t xml:space="preserve">21 </w:t>
      </w:r>
      <w:r w:rsidRPr="00B726F8">
        <w:rPr>
          <w:b/>
        </w:rPr>
        <w:t>учебный год</w:t>
      </w:r>
    </w:p>
    <w:p w:rsidR="005101B9" w:rsidRPr="00B726F8" w:rsidRDefault="005101B9" w:rsidP="005101B9">
      <w:pPr>
        <w:jc w:val="center"/>
      </w:pPr>
    </w:p>
    <w:p w:rsidR="005101B9" w:rsidRPr="00B726F8" w:rsidRDefault="005101B9" w:rsidP="005101B9">
      <w:pPr>
        <w:numPr>
          <w:ilvl w:val="0"/>
          <w:numId w:val="2"/>
        </w:numPr>
        <w:rPr>
          <w:b/>
        </w:rPr>
      </w:pPr>
      <w:r w:rsidRPr="00B726F8">
        <w:rPr>
          <w:b/>
        </w:rPr>
        <w:t>Сроки начала, окончания и продолжительности учебного года</w:t>
      </w:r>
    </w:p>
    <w:p w:rsidR="005101B9" w:rsidRPr="00DB6400" w:rsidRDefault="005101B9" w:rsidP="005101B9">
      <w:pPr>
        <w:ind w:firstLine="708"/>
      </w:pPr>
      <w:r w:rsidRPr="00DB6400">
        <w:rPr>
          <w:b/>
        </w:rPr>
        <w:t>Начало учебного года</w:t>
      </w:r>
      <w:r w:rsidRPr="00DB6400">
        <w:t>: 0</w:t>
      </w:r>
      <w:r>
        <w:t>1</w:t>
      </w:r>
      <w:r w:rsidRPr="00DB6400">
        <w:t>.09.20</w:t>
      </w:r>
      <w:r>
        <w:t>20</w:t>
      </w:r>
      <w:r w:rsidRPr="00DB6400">
        <w:t>г.</w:t>
      </w:r>
    </w:p>
    <w:p w:rsidR="005101B9" w:rsidRPr="00DB6400" w:rsidRDefault="005101B9" w:rsidP="005101B9">
      <w:pPr>
        <w:ind w:firstLine="708"/>
        <w:jc w:val="both"/>
      </w:pPr>
      <w:r w:rsidRPr="00DB6400">
        <w:rPr>
          <w:b/>
        </w:rPr>
        <w:t>Окончание учебного года</w:t>
      </w:r>
      <w:r w:rsidRPr="00DB6400">
        <w:t>: 2</w:t>
      </w:r>
      <w:r>
        <w:t>2</w:t>
      </w:r>
      <w:r w:rsidRPr="00DB6400">
        <w:t>.05.20</w:t>
      </w:r>
      <w:r>
        <w:t>21 (</w:t>
      </w:r>
      <w:r w:rsidRPr="00DB6400">
        <w:t>без учёта итоговой аттестации)</w:t>
      </w:r>
    </w:p>
    <w:p w:rsidR="005101B9" w:rsidRPr="00B726F8" w:rsidRDefault="005101B9" w:rsidP="005101B9">
      <w:pPr>
        <w:ind w:firstLine="708"/>
        <w:jc w:val="both"/>
      </w:pPr>
      <w:r w:rsidRPr="00DB6400">
        <w:rPr>
          <w:b/>
        </w:rPr>
        <w:t>Начало учебных</w:t>
      </w:r>
      <w:r w:rsidRPr="00B726F8">
        <w:rPr>
          <w:b/>
        </w:rPr>
        <w:t xml:space="preserve"> занятий</w:t>
      </w:r>
      <w:r w:rsidRPr="00B726F8">
        <w:t>: 9ч 00 мин</w:t>
      </w:r>
    </w:p>
    <w:p w:rsidR="005101B9" w:rsidRPr="00B726F8" w:rsidRDefault="005101B9" w:rsidP="005101B9">
      <w:pPr>
        <w:ind w:firstLine="708"/>
        <w:jc w:val="both"/>
      </w:pPr>
      <w:r w:rsidRPr="00B726F8">
        <w:t>Про</w:t>
      </w:r>
      <w:r>
        <w:t xml:space="preserve">должительность учебного года  </w:t>
      </w:r>
      <w:r w:rsidRPr="00B726F8">
        <w:t xml:space="preserve">- 34 учебные недели без учёта итоговой аттестации. Продолжительность каникул в течение учебного года составляет не менее 30 календарных дней, летом – не менее 8 недель. </w:t>
      </w:r>
    </w:p>
    <w:p w:rsidR="005101B9" w:rsidRPr="00B726F8" w:rsidRDefault="005101B9" w:rsidP="005101B9">
      <w:pPr>
        <w:ind w:firstLine="708"/>
        <w:jc w:val="both"/>
      </w:pPr>
      <w:r w:rsidRPr="00B726F8">
        <w:t>Продолжительность урока – 45минут. Продолжительность перемен между уроками – 15 минут после 1 и 2 уроков, 10 минут после 5 и 6 уроков, 20 минут после 3 и 4 уроков.</w:t>
      </w:r>
    </w:p>
    <w:p w:rsidR="005101B9" w:rsidRPr="00B726F8" w:rsidRDefault="005101B9" w:rsidP="005101B9">
      <w:pPr>
        <w:jc w:val="both"/>
      </w:pPr>
      <w:r w:rsidRPr="00B726F8">
        <w:t xml:space="preserve">        </w:t>
      </w:r>
      <w:r w:rsidRPr="00B726F8">
        <w:tab/>
        <w:t xml:space="preserve">  В соответств</w:t>
      </w:r>
      <w:r>
        <w:t xml:space="preserve">ии с требованиями </w:t>
      </w:r>
      <w:proofErr w:type="spellStart"/>
      <w:r>
        <w:t>СанПин</w:t>
      </w:r>
      <w:proofErr w:type="spellEnd"/>
      <w:r>
        <w:t xml:space="preserve"> для 11</w:t>
      </w:r>
      <w:r w:rsidRPr="00B726F8">
        <w:t xml:space="preserve"> класс</w:t>
      </w:r>
      <w:r>
        <w:t>а</w:t>
      </w:r>
      <w:r w:rsidRPr="00B726F8">
        <w:t xml:space="preserve"> установлена 5-дневная учебная неделя, в первую смену. В целях профилактики утомления, нарушения осанки, зрения учащихся на всех преподаваемых предметах проводятся физкультминутки и гимнастики для глаз.</w:t>
      </w:r>
    </w:p>
    <w:p w:rsidR="005101B9" w:rsidRDefault="005101B9" w:rsidP="005101B9">
      <w:pPr>
        <w:jc w:val="both"/>
      </w:pPr>
      <w:r w:rsidRPr="00B726F8">
        <w:tab/>
        <w:t>Классные часы проводятся классным руководителем один раз в неделю, продолжительностью 45 минут.</w:t>
      </w:r>
    </w:p>
    <w:p w:rsidR="005101B9" w:rsidRDefault="005101B9" w:rsidP="005101B9">
      <w:pPr>
        <w:jc w:val="both"/>
      </w:pPr>
    </w:p>
    <w:p w:rsidR="005101B9" w:rsidRDefault="005101B9" w:rsidP="005101B9">
      <w:pPr>
        <w:jc w:val="both"/>
      </w:pPr>
    </w:p>
    <w:p w:rsidR="005101B9" w:rsidRPr="00B726F8" w:rsidRDefault="005101B9" w:rsidP="005101B9">
      <w:pPr>
        <w:jc w:val="both"/>
      </w:pPr>
    </w:p>
    <w:p w:rsidR="005101B9" w:rsidRPr="00850287" w:rsidRDefault="005101B9" w:rsidP="005101B9">
      <w:pPr>
        <w:numPr>
          <w:ilvl w:val="0"/>
          <w:numId w:val="2"/>
        </w:numPr>
        <w:rPr>
          <w:b/>
        </w:rPr>
      </w:pPr>
      <w:r w:rsidRPr="00850287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7"/>
        <w:gridCol w:w="2031"/>
        <w:gridCol w:w="4282"/>
      </w:tblGrid>
      <w:tr w:rsidR="005101B9" w:rsidRPr="00850287" w:rsidTr="00C125FE">
        <w:tc>
          <w:tcPr>
            <w:tcW w:w="3257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>Учебные четверти</w:t>
            </w:r>
          </w:p>
        </w:tc>
        <w:tc>
          <w:tcPr>
            <w:tcW w:w="2031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>Классы</w:t>
            </w:r>
          </w:p>
        </w:tc>
        <w:tc>
          <w:tcPr>
            <w:tcW w:w="4282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>Сроки начала и окончание четвертей</w:t>
            </w:r>
          </w:p>
        </w:tc>
      </w:tr>
      <w:tr w:rsidR="005101B9" w:rsidRPr="00850287" w:rsidTr="00C125FE">
        <w:tc>
          <w:tcPr>
            <w:tcW w:w="3257" w:type="dxa"/>
          </w:tcPr>
          <w:p w:rsidR="005101B9" w:rsidRPr="00850287" w:rsidRDefault="005101B9" w:rsidP="00C125FE">
            <w:r w:rsidRPr="00850287">
              <w:t>Первая четверть</w:t>
            </w:r>
          </w:p>
        </w:tc>
        <w:tc>
          <w:tcPr>
            <w:tcW w:w="2031" w:type="dxa"/>
          </w:tcPr>
          <w:p w:rsidR="005101B9" w:rsidRPr="00D84AC7" w:rsidRDefault="005101B9" w:rsidP="00C125FE">
            <w:pPr>
              <w:jc w:val="center"/>
            </w:pPr>
            <w:r w:rsidRPr="00D84AC7">
              <w:t>11</w:t>
            </w:r>
          </w:p>
        </w:tc>
        <w:tc>
          <w:tcPr>
            <w:tcW w:w="4282" w:type="dxa"/>
          </w:tcPr>
          <w:p w:rsidR="005101B9" w:rsidRPr="00D84AC7" w:rsidRDefault="005101B9" w:rsidP="00C125FE">
            <w:pPr>
              <w:jc w:val="both"/>
            </w:pPr>
            <w:r w:rsidRPr="00D84AC7">
              <w:t>0</w:t>
            </w:r>
            <w:r>
              <w:t>1</w:t>
            </w:r>
            <w:r w:rsidRPr="00D84AC7">
              <w:t xml:space="preserve">.09. – </w:t>
            </w:r>
            <w:r>
              <w:t>30</w:t>
            </w:r>
            <w:r w:rsidRPr="00D84AC7">
              <w:t>.10.20</w:t>
            </w:r>
            <w:r>
              <w:t>20</w:t>
            </w:r>
            <w:r w:rsidRPr="00D84AC7">
              <w:t>г.</w:t>
            </w:r>
          </w:p>
        </w:tc>
      </w:tr>
      <w:tr w:rsidR="005101B9" w:rsidRPr="00850287" w:rsidTr="00C125FE">
        <w:tc>
          <w:tcPr>
            <w:tcW w:w="3257" w:type="dxa"/>
          </w:tcPr>
          <w:p w:rsidR="005101B9" w:rsidRPr="00850287" w:rsidRDefault="005101B9" w:rsidP="00C125FE">
            <w:r w:rsidRPr="00850287">
              <w:t>Вторая четверть</w:t>
            </w:r>
          </w:p>
        </w:tc>
        <w:tc>
          <w:tcPr>
            <w:tcW w:w="2031" w:type="dxa"/>
          </w:tcPr>
          <w:p w:rsidR="005101B9" w:rsidRPr="00D84AC7" w:rsidRDefault="005101B9" w:rsidP="00C125FE">
            <w:pPr>
              <w:jc w:val="center"/>
            </w:pPr>
            <w:r w:rsidRPr="00D84AC7">
              <w:t>11</w:t>
            </w:r>
          </w:p>
        </w:tc>
        <w:tc>
          <w:tcPr>
            <w:tcW w:w="4282" w:type="dxa"/>
          </w:tcPr>
          <w:p w:rsidR="005101B9" w:rsidRPr="00D84AC7" w:rsidRDefault="005101B9" w:rsidP="00C125FE">
            <w:pPr>
              <w:jc w:val="both"/>
            </w:pPr>
            <w:r w:rsidRPr="00D84AC7">
              <w:t>0</w:t>
            </w:r>
            <w:r>
              <w:t>9</w:t>
            </w:r>
            <w:r w:rsidRPr="00D84AC7">
              <w:t>.11 – 2</w:t>
            </w:r>
            <w:r>
              <w:t>9</w:t>
            </w:r>
            <w:r w:rsidRPr="00D84AC7">
              <w:t>.12.20</w:t>
            </w:r>
            <w:r>
              <w:t>20</w:t>
            </w:r>
            <w:r w:rsidRPr="00D84AC7">
              <w:t>г.</w:t>
            </w:r>
          </w:p>
        </w:tc>
      </w:tr>
      <w:tr w:rsidR="005101B9" w:rsidRPr="00850287" w:rsidTr="00C125FE">
        <w:tc>
          <w:tcPr>
            <w:tcW w:w="3257" w:type="dxa"/>
          </w:tcPr>
          <w:p w:rsidR="005101B9" w:rsidRPr="00850287" w:rsidRDefault="005101B9" w:rsidP="00C125FE">
            <w:r w:rsidRPr="00850287">
              <w:t>Третья четверть</w:t>
            </w:r>
          </w:p>
        </w:tc>
        <w:tc>
          <w:tcPr>
            <w:tcW w:w="2031" w:type="dxa"/>
          </w:tcPr>
          <w:p w:rsidR="005101B9" w:rsidRPr="00D84AC7" w:rsidRDefault="005101B9" w:rsidP="00C125FE">
            <w:pPr>
              <w:jc w:val="center"/>
            </w:pPr>
            <w:r w:rsidRPr="00D84AC7">
              <w:t>11</w:t>
            </w:r>
          </w:p>
          <w:p w:rsidR="005101B9" w:rsidRPr="00D84AC7" w:rsidRDefault="005101B9" w:rsidP="00C125FE">
            <w:pPr>
              <w:jc w:val="center"/>
            </w:pPr>
          </w:p>
        </w:tc>
        <w:tc>
          <w:tcPr>
            <w:tcW w:w="4282" w:type="dxa"/>
          </w:tcPr>
          <w:p w:rsidR="005101B9" w:rsidRPr="00D84AC7" w:rsidRDefault="005101B9" w:rsidP="00C125FE">
            <w:pPr>
              <w:jc w:val="both"/>
            </w:pPr>
            <w:r w:rsidRPr="00D84AC7">
              <w:t>13.01. – 2</w:t>
            </w:r>
            <w:r>
              <w:t>6</w:t>
            </w:r>
            <w:r w:rsidRPr="00D84AC7">
              <w:t>.03.202</w:t>
            </w:r>
            <w:r>
              <w:t>1</w:t>
            </w:r>
            <w:r w:rsidRPr="00D84AC7">
              <w:t>г.</w:t>
            </w:r>
          </w:p>
          <w:p w:rsidR="005101B9" w:rsidRPr="00D84AC7" w:rsidRDefault="005101B9" w:rsidP="00C125FE">
            <w:pPr>
              <w:jc w:val="both"/>
            </w:pPr>
          </w:p>
        </w:tc>
      </w:tr>
      <w:tr w:rsidR="005101B9" w:rsidRPr="00850287" w:rsidTr="00C125FE">
        <w:tc>
          <w:tcPr>
            <w:tcW w:w="3257" w:type="dxa"/>
          </w:tcPr>
          <w:p w:rsidR="005101B9" w:rsidRPr="00850287" w:rsidRDefault="005101B9" w:rsidP="00C125FE">
            <w:r w:rsidRPr="00850287">
              <w:t>Четвёртая четверть</w:t>
            </w:r>
          </w:p>
        </w:tc>
        <w:tc>
          <w:tcPr>
            <w:tcW w:w="2031" w:type="dxa"/>
          </w:tcPr>
          <w:p w:rsidR="005101B9" w:rsidRPr="00D84AC7" w:rsidRDefault="005101B9" w:rsidP="00C125FE">
            <w:pPr>
              <w:jc w:val="center"/>
            </w:pPr>
            <w:r w:rsidRPr="00D84AC7">
              <w:t>11</w:t>
            </w:r>
          </w:p>
        </w:tc>
        <w:tc>
          <w:tcPr>
            <w:tcW w:w="4282" w:type="dxa"/>
          </w:tcPr>
          <w:p w:rsidR="005101B9" w:rsidRPr="00D84AC7" w:rsidRDefault="005101B9" w:rsidP="00C125FE">
            <w:pPr>
              <w:jc w:val="both"/>
            </w:pPr>
            <w:r>
              <w:t>05</w:t>
            </w:r>
            <w:r w:rsidRPr="00D84AC7">
              <w:t>.0</w:t>
            </w:r>
            <w:r>
              <w:t>4</w:t>
            </w:r>
            <w:r w:rsidRPr="00D84AC7">
              <w:t xml:space="preserve">. – </w:t>
            </w:r>
            <w:r>
              <w:t>22</w:t>
            </w:r>
            <w:r w:rsidRPr="00D84AC7">
              <w:t>.05.202</w:t>
            </w:r>
            <w:r>
              <w:t>1</w:t>
            </w:r>
            <w:r w:rsidRPr="00D84AC7">
              <w:t>г.</w:t>
            </w:r>
          </w:p>
        </w:tc>
      </w:tr>
    </w:tbl>
    <w:p w:rsidR="005101B9" w:rsidRPr="00850287" w:rsidRDefault="005101B9" w:rsidP="005101B9">
      <w:pPr>
        <w:ind w:firstLine="708"/>
        <w:rPr>
          <w:b/>
        </w:rPr>
      </w:pPr>
    </w:p>
    <w:p w:rsidR="005101B9" w:rsidRPr="00850287" w:rsidRDefault="005101B9" w:rsidP="005101B9">
      <w:pPr>
        <w:numPr>
          <w:ilvl w:val="0"/>
          <w:numId w:val="2"/>
        </w:numPr>
        <w:rPr>
          <w:b/>
        </w:rPr>
      </w:pPr>
      <w:r w:rsidRPr="00850287">
        <w:rPr>
          <w:b/>
        </w:rPr>
        <w:t xml:space="preserve"> Продолжительность каникул: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4"/>
        <w:gridCol w:w="1311"/>
        <w:gridCol w:w="5893"/>
      </w:tblGrid>
      <w:tr w:rsidR="005101B9" w:rsidRPr="00850287" w:rsidTr="00C125FE">
        <w:tc>
          <w:tcPr>
            <w:tcW w:w="2384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>Каникулы</w:t>
            </w:r>
          </w:p>
        </w:tc>
        <w:tc>
          <w:tcPr>
            <w:tcW w:w="1311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>Классы</w:t>
            </w:r>
          </w:p>
        </w:tc>
        <w:tc>
          <w:tcPr>
            <w:tcW w:w="5893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>Срок начала и окончания каникул</w:t>
            </w:r>
          </w:p>
        </w:tc>
      </w:tr>
      <w:tr w:rsidR="005101B9" w:rsidRPr="00850287" w:rsidTr="00C125FE">
        <w:tc>
          <w:tcPr>
            <w:tcW w:w="2384" w:type="dxa"/>
          </w:tcPr>
          <w:p w:rsidR="005101B9" w:rsidRPr="00850287" w:rsidRDefault="005101B9" w:rsidP="00C125FE">
            <w:r w:rsidRPr="00850287">
              <w:t>Осенние</w:t>
            </w:r>
          </w:p>
        </w:tc>
        <w:tc>
          <w:tcPr>
            <w:tcW w:w="1311" w:type="dxa"/>
          </w:tcPr>
          <w:p w:rsidR="005101B9" w:rsidRPr="00D84AC7" w:rsidRDefault="005101B9" w:rsidP="00C125FE">
            <w:r w:rsidRPr="00D84AC7">
              <w:t>11</w:t>
            </w:r>
          </w:p>
        </w:tc>
        <w:tc>
          <w:tcPr>
            <w:tcW w:w="5893" w:type="dxa"/>
          </w:tcPr>
          <w:p w:rsidR="005101B9" w:rsidRPr="00D84AC7" w:rsidRDefault="005101B9" w:rsidP="00C125FE">
            <w:pPr>
              <w:jc w:val="both"/>
            </w:pPr>
            <w:r>
              <w:t>31</w:t>
            </w:r>
            <w:r w:rsidRPr="00D84AC7">
              <w:t>.10. – 0</w:t>
            </w:r>
            <w:r>
              <w:t>8</w:t>
            </w:r>
            <w:r w:rsidRPr="00D84AC7">
              <w:t>.11.20</w:t>
            </w:r>
            <w:r>
              <w:t>20</w:t>
            </w:r>
            <w:r w:rsidRPr="00D84AC7">
              <w:t>г.</w:t>
            </w:r>
          </w:p>
        </w:tc>
      </w:tr>
      <w:tr w:rsidR="005101B9" w:rsidRPr="00850287" w:rsidTr="00C125FE">
        <w:tc>
          <w:tcPr>
            <w:tcW w:w="2384" w:type="dxa"/>
          </w:tcPr>
          <w:p w:rsidR="005101B9" w:rsidRPr="00850287" w:rsidRDefault="005101B9" w:rsidP="00C125FE">
            <w:r w:rsidRPr="00850287">
              <w:t>Зимние</w:t>
            </w:r>
          </w:p>
        </w:tc>
        <w:tc>
          <w:tcPr>
            <w:tcW w:w="1311" w:type="dxa"/>
          </w:tcPr>
          <w:p w:rsidR="005101B9" w:rsidRPr="00D84AC7" w:rsidRDefault="005101B9" w:rsidP="00C125FE">
            <w:r w:rsidRPr="00D84AC7">
              <w:t>11</w:t>
            </w:r>
          </w:p>
        </w:tc>
        <w:tc>
          <w:tcPr>
            <w:tcW w:w="5893" w:type="dxa"/>
          </w:tcPr>
          <w:p w:rsidR="005101B9" w:rsidRPr="00D84AC7" w:rsidRDefault="005101B9" w:rsidP="00C125FE">
            <w:pPr>
              <w:jc w:val="both"/>
            </w:pPr>
            <w:r>
              <w:t>30</w:t>
            </w:r>
            <w:r w:rsidRPr="00D84AC7">
              <w:t>.12.20</w:t>
            </w:r>
            <w:r>
              <w:t>20</w:t>
            </w:r>
            <w:r w:rsidRPr="00D84AC7">
              <w:t>г. – 12.01.202</w:t>
            </w:r>
            <w:r>
              <w:t>1</w:t>
            </w:r>
            <w:r w:rsidRPr="00D84AC7">
              <w:t>г.</w:t>
            </w:r>
          </w:p>
        </w:tc>
      </w:tr>
      <w:tr w:rsidR="005101B9" w:rsidRPr="00850287" w:rsidTr="00C125FE">
        <w:tc>
          <w:tcPr>
            <w:tcW w:w="2384" w:type="dxa"/>
          </w:tcPr>
          <w:p w:rsidR="005101B9" w:rsidRPr="00850287" w:rsidRDefault="005101B9" w:rsidP="00C125FE">
            <w:r w:rsidRPr="00850287">
              <w:t>Весенние</w:t>
            </w:r>
          </w:p>
        </w:tc>
        <w:tc>
          <w:tcPr>
            <w:tcW w:w="1311" w:type="dxa"/>
          </w:tcPr>
          <w:p w:rsidR="005101B9" w:rsidRPr="00D84AC7" w:rsidRDefault="005101B9" w:rsidP="00C125FE">
            <w:r w:rsidRPr="00D84AC7">
              <w:t>11</w:t>
            </w:r>
          </w:p>
        </w:tc>
        <w:tc>
          <w:tcPr>
            <w:tcW w:w="5893" w:type="dxa"/>
          </w:tcPr>
          <w:p w:rsidR="005101B9" w:rsidRPr="00D84AC7" w:rsidRDefault="005101B9" w:rsidP="00C125FE">
            <w:pPr>
              <w:jc w:val="both"/>
            </w:pPr>
            <w:r w:rsidRPr="00D84AC7">
              <w:t>2</w:t>
            </w:r>
            <w:r>
              <w:t>7</w:t>
            </w:r>
            <w:r w:rsidRPr="00D84AC7">
              <w:t xml:space="preserve">.03. – </w:t>
            </w:r>
            <w:r>
              <w:t>04</w:t>
            </w:r>
            <w:r w:rsidRPr="00D84AC7">
              <w:t>.0</w:t>
            </w:r>
            <w:r>
              <w:t>4</w:t>
            </w:r>
            <w:r w:rsidRPr="00D84AC7">
              <w:t>.202</w:t>
            </w:r>
            <w:r>
              <w:t>1</w:t>
            </w:r>
            <w:r w:rsidRPr="00D84AC7">
              <w:t>г.</w:t>
            </w:r>
          </w:p>
        </w:tc>
      </w:tr>
      <w:tr w:rsidR="005101B9" w:rsidRPr="00850287" w:rsidTr="00C125FE">
        <w:tc>
          <w:tcPr>
            <w:tcW w:w="2384" w:type="dxa"/>
          </w:tcPr>
          <w:p w:rsidR="005101B9" w:rsidRPr="00850287" w:rsidRDefault="005101B9" w:rsidP="00C125FE">
            <w:r w:rsidRPr="00850287">
              <w:t>Летние</w:t>
            </w:r>
          </w:p>
        </w:tc>
        <w:tc>
          <w:tcPr>
            <w:tcW w:w="1311" w:type="dxa"/>
          </w:tcPr>
          <w:p w:rsidR="005101B9" w:rsidRPr="00D84AC7" w:rsidRDefault="005101B9" w:rsidP="00C125FE">
            <w:r>
              <w:t>11</w:t>
            </w:r>
          </w:p>
          <w:p w:rsidR="005101B9" w:rsidRPr="00D84AC7" w:rsidRDefault="005101B9" w:rsidP="00C125FE"/>
        </w:tc>
        <w:tc>
          <w:tcPr>
            <w:tcW w:w="5893" w:type="dxa"/>
          </w:tcPr>
          <w:p w:rsidR="005101B9" w:rsidRPr="00D84AC7" w:rsidRDefault="005101B9" w:rsidP="00C125FE">
            <w:pPr>
              <w:jc w:val="both"/>
            </w:pPr>
            <w:r>
              <w:t>01</w:t>
            </w:r>
            <w:r w:rsidRPr="00D84AC7">
              <w:t>.0</w:t>
            </w:r>
            <w:r>
              <w:t>6</w:t>
            </w:r>
            <w:r w:rsidRPr="00D84AC7">
              <w:t xml:space="preserve"> – 31.08.2020г.</w:t>
            </w:r>
          </w:p>
          <w:p w:rsidR="005101B9" w:rsidRPr="00D84AC7" w:rsidRDefault="005101B9" w:rsidP="00C125FE">
            <w:pPr>
              <w:jc w:val="both"/>
            </w:pPr>
          </w:p>
        </w:tc>
      </w:tr>
    </w:tbl>
    <w:p w:rsidR="005101B9" w:rsidRPr="00850287" w:rsidRDefault="005101B9" w:rsidP="005101B9">
      <w:pPr>
        <w:ind w:firstLine="708"/>
        <w:rPr>
          <w:b/>
        </w:rPr>
      </w:pPr>
    </w:p>
    <w:p w:rsidR="005101B9" w:rsidRPr="00850287" w:rsidRDefault="005101B9" w:rsidP="005101B9">
      <w:pPr>
        <w:numPr>
          <w:ilvl w:val="0"/>
          <w:numId w:val="2"/>
        </w:numPr>
        <w:rPr>
          <w:b/>
        </w:rPr>
      </w:pPr>
      <w:r w:rsidRPr="00850287">
        <w:rPr>
          <w:b/>
        </w:rPr>
        <w:t xml:space="preserve">Сроки проведения промежуточной аттестации.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  <w:gridCol w:w="3190"/>
      </w:tblGrid>
      <w:tr w:rsidR="005101B9" w:rsidRPr="00850287" w:rsidTr="00C125FE">
        <w:tc>
          <w:tcPr>
            <w:tcW w:w="5688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 xml:space="preserve">Аттестация </w:t>
            </w:r>
          </w:p>
        </w:tc>
        <w:tc>
          <w:tcPr>
            <w:tcW w:w="3190" w:type="dxa"/>
          </w:tcPr>
          <w:p w:rsidR="005101B9" w:rsidRPr="00850287" w:rsidRDefault="005101B9" w:rsidP="00C125FE">
            <w:pPr>
              <w:jc w:val="center"/>
              <w:rPr>
                <w:b/>
              </w:rPr>
            </w:pPr>
            <w:r w:rsidRPr="00850287">
              <w:rPr>
                <w:b/>
              </w:rPr>
              <w:t xml:space="preserve">Сроки </w:t>
            </w:r>
          </w:p>
        </w:tc>
      </w:tr>
      <w:tr w:rsidR="005101B9" w:rsidRPr="00850287" w:rsidTr="00C125FE">
        <w:tc>
          <w:tcPr>
            <w:tcW w:w="5688" w:type="dxa"/>
          </w:tcPr>
          <w:p w:rsidR="005101B9" w:rsidRPr="00D84AC7" w:rsidRDefault="005101B9" w:rsidP="00C125FE">
            <w:pPr>
              <w:jc w:val="center"/>
            </w:pPr>
            <w:r w:rsidRPr="00D84AC7">
              <w:t>Промежуточная аттестация 11 класс</w:t>
            </w:r>
          </w:p>
        </w:tc>
        <w:tc>
          <w:tcPr>
            <w:tcW w:w="3190" w:type="dxa"/>
          </w:tcPr>
          <w:p w:rsidR="005101B9" w:rsidRPr="00D84AC7" w:rsidRDefault="005101B9" w:rsidP="00C125FE">
            <w:pPr>
              <w:jc w:val="both"/>
            </w:pPr>
            <w:r>
              <w:t>19</w:t>
            </w:r>
            <w:r w:rsidRPr="00D84AC7">
              <w:t xml:space="preserve">.04. – </w:t>
            </w:r>
            <w:r>
              <w:t>30</w:t>
            </w:r>
            <w:r w:rsidRPr="00D84AC7">
              <w:t>.0</w:t>
            </w:r>
            <w:r>
              <w:t>4</w:t>
            </w:r>
            <w:r w:rsidRPr="00D84AC7">
              <w:t>.20</w:t>
            </w:r>
            <w:r>
              <w:t>21</w:t>
            </w:r>
            <w:r w:rsidRPr="00D84AC7">
              <w:t>г.</w:t>
            </w:r>
          </w:p>
        </w:tc>
      </w:tr>
      <w:tr w:rsidR="005101B9" w:rsidRPr="00850287" w:rsidTr="00C125FE">
        <w:tc>
          <w:tcPr>
            <w:tcW w:w="5688" w:type="dxa"/>
          </w:tcPr>
          <w:p w:rsidR="005101B9" w:rsidRPr="00D84AC7" w:rsidRDefault="005101B9" w:rsidP="00C125FE">
            <w:pPr>
              <w:jc w:val="center"/>
            </w:pPr>
            <w:r w:rsidRPr="00D84AC7">
              <w:t>Повторная промежуточная аттестация 11 класс</w:t>
            </w:r>
          </w:p>
        </w:tc>
        <w:tc>
          <w:tcPr>
            <w:tcW w:w="3190" w:type="dxa"/>
          </w:tcPr>
          <w:p w:rsidR="005101B9" w:rsidRPr="00D84AC7" w:rsidRDefault="005101B9" w:rsidP="00C125FE">
            <w:pPr>
              <w:jc w:val="both"/>
            </w:pPr>
            <w:r>
              <w:t>01</w:t>
            </w:r>
            <w:r w:rsidRPr="00D84AC7">
              <w:t>.05-</w:t>
            </w:r>
            <w:r>
              <w:t>15</w:t>
            </w:r>
            <w:r w:rsidRPr="00D84AC7">
              <w:t>.05.202</w:t>
            </w:r>
            <w:r>
              <w:t>1</w:t>
            </w:r>
            <w:r w:rsidRPr="00D84AC7">
              <w:t>г.</w:t>
            </w:r>
          </w:p>
        </w:tc>
      </w:tr>
    </w:tbl>
    <w:p w:rsidR="005101B9" w:rsidRPr="00B726F8" w:rsidRDefault="005101B9" w:rsidP="005101B9">
      <w:pPr>
        <w:ind w:firstLine="708"/>
        <w:jc w:val="center"/>
      </w:pPr>
    </w:p>
    <w:p w:rsidR="005101B9" w:rsidRPr="00E87902" w:rsidRDefault="005101B9" w:rsidP="005101B9">
      <w:pPr>
        <w:jc w:val="both"/>
      </w:pPr>
      <w:r w:rsidRPr="00B726F8">
        <w:t xml:space="preserve">          Сроки проведения государственной и</w:t>
      </w:r>
      <w:r>
        <w:t xml:space="preserve">тоговой аттестации </w:t>
      </w:r>
      <w:proofErr w:type="gramStart"/>
      <w:r>
        <w:t>обучающихся</w:t>
      </w:r>
      <w:proofErr w:type="gramEnd"/>
      <w:r>
        <w:t xml:space="preserve">  11</w:t>
      </w:r>
      <w:r w:rsidRPr="00B726F8">
        <w:t xml:space="preserve"> класса устанавливаются Федеральной службой по надзору в сфере образования и науки (</w:t>
      </w:r>
      <w:proofErr w:type="spellStart"/>
      <w:r w:rsidRPr="00B726F8">
        <w:t>Рособрнадзором</w:t>
      </w:r>
      <w:proofErr w:type="spellEnd"/>
      <w:r w:rsidRPr="00B726F8">
        <w:t>).</w:t>
      </w:r>
    </w:p>
    <w:p w:rsidR="005101B9" w:rsidRDefault="005101B9" w:rsidP="005101B9">
      <w:pPr>
        <w:ind w:left="360"/>
        <w:jc w:val="center"/>
        <w:rPr>
          <w:b/>
        </w:rPr>
      </w:pPr>
    </w:p>
    <w:p w:rsidR="005101B9" w:rsidRPr="00B17427" w:rsidRDefault="005101B9" w:rsidP="005101B9">
      <w:pPr>
        <w:pStyle w:val="a7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</w:p>
    <w:p w:rsidR="005101B9" w:rsidRDefault="005101B9" w:rsidP="005101B9">
      <w:pPr>
        <w:tabs>
          <w:tab w:val="left" w:pos="567"/>
          <w:tab w:val="left" w:pos="2492"/>
        </w:tabs>
        <w:jc w:val="both"/>
        <w:rPr>
          <w:b/>
        </w:rPr>
      </w:pPr>
      <w:r w:rsidRPr="00E85250">
        <w:t xml:space="preserve">         </w:t>
      </w:r>
    </w:p>
    <w:p w:rsidR="00D65C7A" w:rsidRDefault="00D65C7A"/>
    <w:sectPr w:rsidR="00D65C7A" w:rsidSect="00D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8530D8"/>
    <w:multiLevelType w:val="hybridMultilevel"/>
    <w:tmpl w:val="03E265A8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B9"/>
    <w:rsid w:val="005101B9"/>
    <w:rsid w:val="00D6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01B9"/>
    <w:pPr>
      <w:ind w:left="720"/>
      <w:contextualSpacing/>
    </w:pPr>
    <w:rPr>
      <w:rFonts w:eastAsia="Calibri"/>
      <w:szCs w:val="20"/>
      <w:lang/>
    </w:rPr>
  </w:style>
  <w:style w:type="paragraph" w:styleId="a5">
    <w:name w:val="Body Text"/>
    <w:basedOn w:val="a"/>
    <w:link w:val="a6"/>
    <w:uiPriority w:val="99"/>
    <w:rsid w:val="005101B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10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5101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510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aliases w:val="Normal (Web) Char"/>
    <w:basedOn w:val="a"/>
    <w:link w:val="aa"/>
    <w:uiPriority w:val="99"/>
    <w:rsid w:val="005101B9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5101B9"/>
    <w:rPr>
      <w:rFonts w:cs="Times New Roman"/>
      <w:b/>
      <w:bCs/>
    </w:rPr>
  </w:style>
  <w:style w:type="character" w:customStyle="1" w:styleId="a4">
    <w:name w:val="Абзац списка Знак"/>
    <w:link w:val="a3"/>
    <w:uiPriority w:val="99"/>
    <w:locked/>
    <w:rsid w:val="005101B9"/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aa">
    <w:name w:val="Обычный (веб) Знак"/>
    <w:aliases w:val="Normal (Web) Char Знак"/>
    <w:basedOn w:val="a0"/>
    <w:link w:val="a9"/>
    <w:uiPriority w:val="99"/>
    <w:locked/>
    <w:rsid w:val="0051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01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2021-02-24T18:03:00Z</dcterms:created>
  <dcterms:modified xsi:type="dcterms:W3CDTF">2021-02-24T18:07:00Z</dcterms:modified>
</cp:coreProperties>
</file>