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F0" w:rsidRPr="004F28F0" w:rsidRDefault="004F28F0" w:rsidP="004F28F0">
      <w:pPr>
        <w:keepNext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2843986"/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учебного предмета «История» для обучающихся 5-9 классов</w:t>
      </w:r>
    </w:p>
    <w:p w:rsidR="004F28F0" w:rsidRPr="004F28F0" w:rsidRDefault="004F28F0" w:rsidP="004F28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F28F0" w:rsidRPr="004F28F0" w:rsidRDefault="004F28F0" w:rsidP="004F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F28F0" w:rsidRPr="004F28F0" w:rsidRDefault="004F28F0" w:rsidP="004F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Задачами изучения истории являются:</w:t>
      </w:r>
      <w:r w:rsidRPr="004F28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этнонациональной</w:t>
      </w:r>
      <w:proofErr w:type="spell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социальной, культурной </w:t>
      </w:r>
      <w:proofErr w:type="spellStart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самоовладение</w:t>
      </w:r>
      <w:proofErr w:type="spellEnd"/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F28F0" w:rsidRPr="008F5943" w:rsidRDefault="004F28F0" w:rsidP="004F2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8F594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России»</w:t>
      </w:r>
    </w:p>
    <w:p w:rsidR="004F28F0" w:rsidRPr="004F28F0" w:rsidRDefault="004F28F0" w:rsidP="004F28F0">
      <w:pPr>
        <w:keepNext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F28F0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программного содержания используется учебное пособие, соответствующее Федеральному перечню учебников, рекомендованных Министерством просвещения и науки Российской Федерации: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 (в 2 частях), 6 класс/ Арсентьев Н.М., Данилов А.А., Стефанович П.С.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 (в 2 частях), 7 класс/ Арсентьев Н.М., Данилов А.А.,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Курукин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И.В.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России (в 2 частях), 8 класс/ Арсентьев Н.М., Данилов А.А.,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Курукин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И.В.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История России (в 2 частях), 9 класс/ Арсентьев Н.М., Данилов А.А.,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Левандовский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А.А. и другие; под редакцией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История. Всеобщая история. История Нового времени. XVIII 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век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8-й класс : учебник 8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Я., Баранов П. А., Ванюшкина Л. М. и другие 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История. Всеобщая история. История Древнего 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мира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5-й класс : учебник, 5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Вигасин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Г. И., Свенцицкая И. С.;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История. Всеобщая история. История Средних 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веков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6-й класс : учебник, 6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Е. В., Донской Г. М. ; под ред. Сванидзе А. А., Акционерное общество «Издательство «Просвещение»</w:t>
      </w:r>
    </w:p>
    <w:p w:rsidR="004F28F0" w:rsidRPr="005475DB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История. Всеобщая история. История Нового времени. Конец XV—XVII 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век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7-й класс : учебник, 7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Я., Баранов П. А., Ванюшкина Л. М. 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4F28F0" w:rsidRPr="00584755" w:rsidRDefault="004F28F0" w:rsidP="004F28F0">
      <w:pPr>
        <w:pStyle w:val="ae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История. Всеобщая история. История Нового времени. XIX—начало XX </w:t>
      </w:r>
      <w:proofErr w:type="gram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века :</w:t>
      </w:r>
      <w:proofErr w:type="gram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9-й класс : учебник, 9 класс/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Я., Баранов П. А., Ванюшкина Л. М. и другие ; под ред. </w:t>
      </w:r>
      <w:proofErr w:type="spellStart"/>
      <w:r w:rsidRPr="005475DB">
        <w:rPr>
          <w:rFonts w:ascii="Times New Roman" w:hAnsi="Times New Roman" w:cs="Times New Roman"/>
          <w:color w:val="000000"/>
          <w:sz w:val="28"/>
          <w:szCs w:val="28"/>
        </w:rPr>
        <w:t>Искендерова</w:t>
      </w:r>
      <w:proofErr w:type="spellEnd"/>
      <w:r w:rsidRPr="005475DB">
        <w:rPr>
          <w:rFonts w:ascii="Times New Roman" w:hAnsi="Times New Roman" w:cs="Times New Roman"/>
          <w:color w:val="000000"/>
          <w:sz w:val="28"/>
          <w:szCs w:val="28"/>
        </w:rPr>
        <w:t xml:space="preserve"> А. А., Акционерное общество «Издательство «Просвещение»</w:t>
      </w:r>
    </w:p>
    <w:p w:rsidR="00584755" w:rsidRDefault="00584755" w:rsidP="00584755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755" w:rsidRPr="005475DB" w:rsidRDefault="00584755" w:rsidP="00584755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4755" w:rsidRPr="00584755" w:rsidRDefault="00584755" w:rsidP="005847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Аннотация </w:t>
      </w:r>
    </w:p>
    <w:p w:rsidR="00584755" w:rsidRPr="00584755" w:rsidRDefault="00584755" w:rsidP="005847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к рабочей программе по предмету «Изобразительное искусство»</w:t>
      </w:r>
    </w:p>
    <w:p w:rsidR="00584755" w:rsidRPr="00584755" w:rsidRDefault="00584755" w:rsidP="005847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5-7 классы</w:t>
      </w:r>
    </w:p>
    <w:p w:rsidR="00584755" w:rsidRPr="00584755" w:rsidRDefault="00584755" w:rsidP="00584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</w:p>
    <w:p w:rsidR="00584755" w:rsidRPr="00584755" w:rsidRDefault="00584755" w:rsidP="0058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Рабочая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</w:t>
      </w:r>
    </w:p>
    <w:p w:rsidR="00584755" w:rsidRPr="00584755" w:rsidRDefault="00584755" w:rsidP="00584755">
      <w:pPr>
        <w:spacing w:after="0" w:line="240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так 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584755" w:rsidRPr="00584755" w:rsidRDefault="00584755" w:rsidP="005847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</w:pPr>
      <w:r w:rsidRPr="00584755"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  <w:t xml:space="preserve">Рабочая программа </w:t>
      </w:r>
      <w:proofErr w:type="gramStart"/>
      <w:r w:rsidRPr="00584755"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  <w:t>ориентирована  на</w:t>
      </w:r>
      <w:proofErr w:type="gramEnd"/>
      <w:r w:rsidRPr="00584755"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  <w:t xml:space="preserve"> использование учебников:</w:t>
      </w:r>
    </w:p>
    <w:p w:rsidR="00584755" w:rsidRPr="00584755" w:rsidRDefault="00584755" w:rsidP="00584755">
      <w:pPr>
        <w:spacing w:after="0" w:line="240" w:lineRule="auto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- Изобразительное искусство: 5-й класс: учебник, 5 класс/ Горяева Н. А., Островская О. В.; под ред.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Неменского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Б. М., Акционерное общество «Издательство «Просвещение»</w:t>
      </w:r>
      <w:r w:rsidRPr="00584755">
        <w:rPr>
          <w:rFonts w:eastAsiaTheme="minorEastAsia"/>
          <w:sz w:val="28"/>
          <w:szCs w:val="28"/>
          <w:lang w:val="ru-RU" w:eastAsia="ru-RU"/>
        </w:rPr>
        <w:br/>
      </w: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- Изобразительное искусство: 6-й класс: учебник, 6 класс/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Неменская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Л. А.; под ред.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Неменского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Б. М., Акционерное общество «Издательство «Просвещение»</w:t>
      </w:r>
      <w:r w:rsidRPr="00584755">
        <w:rPr>
          <w:rFonts w:eastAsiaTheme="minorEastAsia"/>
          <w:sz w:val="28"/>
          <w:szCs w:val="28"/>
          <w:lang w:val="ru-RU" w:eastAsia="ru-RU"/>
        </w:rPr>
        <w:br/>
      </w:r>
      <w:bookmarkStart w:id="1" w:name="db50a40d-f8ae-4e5d-8e70-919f427dc0ce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-Изобразительное искусство: 7-й класс: учебник, 7 класс/ Питерских А. С., </w:t>
      </w: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lastRenderedPageBreak/>
        <w:t xml:space="preserve">Гуров Г. Е.; под ред.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Неменского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Б. М., Акционерное общество «Издательство «</w:t>
      </w:r>
      <w:proofErr w:type="gram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Просвещение»</w:t>
      </w:r>
      <w:bookmarkEnd w:id="1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‌</w:t>
      </w:r>
      <w:proofErr w:type="gram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​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Задачами изобразительного искусства являются: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формирование у обучающихся навыков эстетического видения и преобразования мира;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формирование пространственного мышления и аналитических визуальных способностей;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развитие наблюдательности, ассоциативного мышления и творческого воображения;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Содержание программы по изобразительному искусству структурировано по 3 модулям.  Модули реализуются последовательно в 5, 6 и 7 классах. 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Модуль №1 «Декоративно-прикладное и народное искусство» (5 класс)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Модуль №2 «Живопись, графика, скульптура» (6 класс)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Модуль №3 «Архитектура и дизайн» (7 класс).</w:t>
      </w:r>
    </w:p>
    <w:p w:rsidR="00584755" w:rsidRPr="00584755" w:rsidRDefault="00584755" w:rsidP="00584755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‌</w:t>
      </w:r>
      <w:bookmarkStart w:id="2" w:name="037c86a0-0100-46f4-8a06-fc1394a836a9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Общее число часов – 102: в 5 классе – 34 часа (1 час в неделю), в 6 классе – 34 часа (1 час в неделю), в 7 классе – 34 часа (1 час в неделю</w:t>
      </w:r>
      <w:proofErr w:type="gram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).</w:t>
      </w:r>
      <w:bookmarkEnd w:id="2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‌</w:t>
      </w:r>
      <w:proofErr w:type="gram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‌</w:t>
      </w:r>
    </w:p>
    <w:p w:rsidR="00584755" w:rsidRDefault="00584755" w:rsidP="005847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Аннотация </w:t>
      </w:r>
    </w:p>
    <w:p w:rsidR="00584755" w:rsidRPr="00584755" w:rsidRDefault="00584755" w:rsidP="005847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к рабочей программе по предмету «Изобразительное искусство»</w:t>
      </w:r>
    </w:p>
    <w:p w:rsidR="00584755" w:rsidRPr="00584755" w:rsidRDefault="00584755" w:rsidP="005847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5-7 классы</w:t>
      </w:r>
    </w:p>
    <w:p w:rsidR="00584755" w:rsidRPr="00584755" w:rsidRDefault="00584755" w:rsidP="00584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</w:p>
    <w:p w:rsidR="00584755" w:rsidRPr="00584755" w:rsidRDefault="00584755" w:rsidP="0058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Рабочая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</w:t>
      </w:r>
    </w:p>
    <w:p w:rsidR="00584755" w:rsidRPr="00584755" w:rsidRDefault="00584755" w:rsidP="00584755">
      <w:pPr>
        <w:spacing w:after="0" w:line="240" w:lineRule="auto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так 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584755" w:rsidRPr="00584755" w:rsidRDefault="00584755" w:rsidP="005847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</w:pPr>
      <w:r w:rsidRPr="00584755"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  <w:t xml:space="preserve">Рабочая программа </w:t>
      </w:r>
      <w:proofErr w:type="gramStart"/>
      <w:r w:rsidRPr="00584755"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  <w:t>ориентирована  на</w:t>
      </w:r>
      <w:proofErr w:type="gramEnd"/>
      <w:r w:rsidRPr="00584755">
        <w:rPr>
          <w:rFonts w:ascii="Times New Roman" w:hAnsi="Times New Roman" w:cs="Times New Roman"/>
          <w:spacing w:val="40"/>
          <w:sz w:val="28"/>
          <w:szCs w:val="28"/>
          <w:lang w:val="ru-RU" w:eastAsia="ru-RU"/>
        </w:rPr>
        <w:t xml:space="preserve"> использование учебников:</w:t>
      </w:r>
    </w:p>
    <w:p w:rsidR="00584755" w:rsidRPr="00584755" w:rsidRDefault="00584755" w:rsidP="00584755">
      <w:pPr>
        <w:spacing w:after="0" w:line="240" w:lineRule="auto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- Изобразительное искусство: 5-й класс: учебник, 5 класс/ Горяева Н. А., Островская О. В.; под ред.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Неменского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Б. М., Акционерное общество «Издательство «Просвещение»</w:t>
      </w:r>
      <w:r w:rsidRPr="00584755">
        <w:rPr>
          <w:rFonts w:eastAsiaTheme="minorEastAsia"/>
          <w:sz w:val="28"/>
          <w:szCs w:val="28"/>
          <w:lang w:val="ru-RU" w:eastAsia="ru-RU"/>
        </w:rPr>
        <w:br/>
      </w: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- Изобразительное искусство: 6-й класс: учебник, 6 класс/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Неменская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Л. А.; под ред.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Неменского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Б. М., Акционерное общество «Издательство «Просвещение»</w:t>
      </w:r>
      <w:r w:rsidRPr="00584755">
        <w:rPr>
          <w:rFonts w:eastAsiaTheme="minorEastAsia"/>
          <w:sz w:val="28"/>
          <w:szCs w:val="28"/>
          <w:lang w:val="ru-RU" w:eastAsia="ru-RU"/>
        </w:rPr>
        <w:br/>
      </w: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-Изобразительное искусство: 7-й класс: учебник, 7 класс/ Питерских А. С., Гуров Г. Е.; под ред. </w:t>
      </w:r>
      <w:proofErr w:type="spell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Неменского</w:t>
      </w:r>
      <w:proofErr w:type="spell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Б. М., Акционерное общество «Издательство «</w:t>
      </w:r>
      <w:proofErr w:type="gram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Просвещение»‌</w:t>
      </w:r>
      <w:proofErr w:type="gram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​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Целью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Задачами изобразительного искусства являются: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формирование у обучающихся навыков эстетического видения и преобразования мира;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приобретение опыта создания творческой работы посредством различных художественных материалов в разных видах визуально-</w:t>
      </w: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формирование пространственного мышления и аналитических визуальных способностей;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развитие наблюдательности, ассоциативного мышления и творческого воображения;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eastAsiaTheme="minorEastAsia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lang w:val="ru-RU"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Содержание программы по изобразительному искусству структурировано по 3 модулям.  Модули реализуются последовательно в 5, 6 и 7 классах. 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Модуль №1 «Декоративно-прикладное и народное искусство» (5 класс)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Модуль №2 «Живопись, графика, скульптура» (6 класс)</w:t>
      </w: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Модуль №3 «Архитектура и дизайн» (7 класс).</w:t>
      </w:r>
    </w:p>
    <w:p w:rsidR="00584755" w:rsidRPr="00584755" w:rsidRDefault="00584755" w:rsidP="00584755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84755" w:rsidRDefault="00584755" w:rsidP="00584755">
      <w:pPr>
        <w:spacing w:after="0" w:line="240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‌Общее число часов – 102: в 5 классе – 34 часа (1 час в неделю), в 6 классе – 34 часа (1 час в неделю), в 7 классе – 34 часа (1 час в неделю</w:t>
      </w:r>
      <w:proofErr w:type="gramStart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).‌</w:t>
      </w:r>
      <w:proofErr w:type="gramEnd"/>
      <w:r w:rsidRPr="00584755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‌</w:t>
      </w:r>
    </w:p>
    <w:p w:rsidR="00584755" w:rsidRDefault="00584755" w:rsidP="00584755">
      <w:pPr>
        <w:spacing w:after="0" w:line="240" w:lineRule="auto"/>
        <w:ind w:firstLine="600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 w:line="240" w:lineRule="auto"/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584755" w:rsidRPr="00584755" w:rsidRDefault="00584755" w:rsidP="005847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84755">
        <w:rPr>
          <w:rFonts w:ascii="Times New Roman" w:hAnsi="Times New Roman" w:cs="Times New Roman"/>
          <w:b/>
          <w:sz w:val="32"/>
          <w:szCs w:val="32"/>
          <w:lang w:val="ru-RU"/>
        </w:rPr>
        <w:t>Аннотация к рабочей программе по физике</w:t>
      </w:r>
    </w:p>
    <w:p w:rsidR="00584755" w:rsidRPr="00584755" w:rsidRDefault="00584755" w:rsidP="005847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84755">
        <w:rPr>
          <w:rFonts w:ascii="Times New Roman" w:hAnsi="Times New Roman" w:cs="Times New Roman"/>
          <w:b/>
          <w:sz w:val="32"/>
          <w:szCs w:val="32"/>
          <w:lang w:val="ru-RU"/>
        </w:rPr>
        <w:t>7- 9 классы</w:t>
      </w:r>
    </w:p>
    <w:p w:rsidR="00584755" w:rsidRPr="00584755" w:rsidRDefault="00584755" w:rsidP="00584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 линии УМК И. М. </w:t>
      </w:r>
      <w:proofErr w:type="spell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Перышкина</w:t>
      </w:r>
      <w:proofErr w:type="spellEnd"/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, Е. М. </w:t>
      </w:r>
      <w:proofErr w:type="spell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Гутник</w:t>
      </w:r>
      <w:proofErr w:type="spellEnd"/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, А. И. Иванова / Е. М. </w:t>
      </w:r>
      <w:proofErr w:type="spell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Гутник</w:t>
      </w:r>
      <w:proofErr w:type="spellEnd"/>
      <w:r w:rsidRPr="00584755">
        <w:rPr>
          <w:rFonts w:ascii="Times New Roman" w:hAnsi="Times New Roman" w:cs="Times New Roman"/>
          <w:sz w:val="24"/>
          <w:szCs w:val="24"/>
          <w:lang w:val="ru-RU"/>
        </w:rPr>
        <w:t>, М. А. Петрова, О. А. Черникова. — Москва: Просвещение, 2021. — 77, [2] с.</w:t>
      </w:r>
    </w:p>
    <w:p w:rsidR="00584755" w:rsidRPr="00584755" w:rsidRDefault="00584755" w:rsidP="00584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разработана в соответствии с требованиями Федерального государственного образовательного стандарта основного общего образования и Федеральной основной образовательной программой.</w:t>
      </w:r>
    </w:p>
    <w:p w:rsidR="00584755" w:rsidRPr="00584755" w:rsidRDefault="00584755" w:rsidP="00584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755">
        <w:rPr>
          <w:rFonts w:ascii="Times New Roman" w:hAnsi="Times New Roman" w:cs="Times New Roman"/>
          <w:sz w:val="24"/>
          <w:szCs w:val="24"/>
          <w:lang w:val="ru-RU"/>
        </w:rPr>
        <w:tab/>
        <w:t>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</w:r>
    </w:p>
    <w:p w:rsidR="00584755" w:rsidRPr="00584755" w:rsidRDefault="00584755" w:rsidP="00584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755">
        <w:rPr>
          <w:rFonts w:ascii="Times New Roman" w:hAnsi="Times New Roman" w:cs="Times New Roman"/>
          <w:sz w:val="24"/>
          <w:szCs w:val="24"/>
          <w:lang w:val="ru-RU"/>
        </w:rPr>
        <w:tab/>
        <w:t>Тематическое планирование представлено из расчёта недельных часов по предмету в: 7 классе – 2 часа, 8 классе – 2 часа ,9 классе – 3 часа.</w:t>
      </w:r>
    </w:p>
    <w:p w:rsidR="00584755" w:rsidRPr="00584755" w:rsidRDefault="00584755" w:rsidP="00584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схеме, начинает формироваться умение видеть физические явления в повседневной жизни.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84755" w:rsidRPr="00584755" w:rsidRDefault="00584755" w:rsidP="00584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475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4755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</w:t>
      </w: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изучения физики в основной школе следующие:  </w:t>
      </w:r>
    </w:p>
    <w:p w:rsidR="00584755" w:rsidRPr="00584755" w:rsidRDefault="00584755" w:rsidP="00584755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усвоение учащимися смысла основных понятий и законов физики, взаимосвязи между ними; </w:t>
      </w:r>
    </w:p>
    <w:p w:rsidR="00584755" w:rsidRPr="00584755" w:rsidRDefault="00584755" w:rsidP="00584755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научных знаний о природе, ее фундаментальных </w:t>
      </w:r>
      <w:proofErr w:type="gram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законах  для</w:t>
      </w:r>
      <w:proofErr w:type="gramEnd"/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построения представления о физической картине мира; </w:t>
      </w:r>
    </w:p>
    <w:p w:rsidR="00584755" w:rsidRPr="00584755" w:rsidRDefault="00584755" w:rsidP="00584755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584755" w:rsidRPr="00584755" w:rsidRDefault="00584755" w:rsidP="00584755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убежденности в познаваемости окружающего мира и </w:t>
      </w:r>
      <w:proofErr w:type="gram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достоверности  научных</w:t>
      </w:r>
      <w:proofErr w:type="gramEnd"/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методов его изучения; </w:t>
      </w:r>
    </w:p>
    <w:p w:rsidR="00584755" w:rsidRPr="00584755" w:rsidRDefault="00584755" w:rsidP="00584755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экологического мышления и ценностного отношения к природе; </w:t>
      </w:r>
    </w:p>
    <w:p w:rsidR="00584755" w:rsidRPr="00584755" w:rsidRDefault="00584755" w:rsidP="00584755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584755" w:rsidRPr="00584755" w:rsidRDefault="00584755" w:rsidP="00584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755" w:rsidRPr="00584755" w:rsidRDefault="00584755" w:rsidP="00584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целей обеспечивается решением следующих </w:t>
      </w:r>
      <w:r w:rsidRPr="00584755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задач:</w:t>
      </w: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4755" w:rsidRPr="00584755" w:rsidRDefault="00584755" w:rsidP="00584755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учащихся с методом научного познания и методами исследования объектов и явлений природы;  </w:t>
      </w:r>
    </w:p>
    <w:p w:rsidR="00584755" w:rsidRPr="00584755" w:rsidRDefault="00584755" w:rsidP="00584755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 </w:t>
      </w:r>
    </w:p>
    <w:p w:rsidR="00584755" w:rsidRPr="00584755" w:rsidRDefault="00584755" w:rsidP="00584755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учащихся умений наблюдать природные явления и </w:t>
      </w:r>
      <w:proofErr w:type="gram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выполнять  опыты</w:t>
      </w:r>
      <w:proofErr w:type="gramEnd"/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584755" w:rsidRPr="00584755" w:rsidRDefault="00584755" w:rsidP="00584755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584755" w:rsidRPr="00584755" w:rsidRDefault="00584755" w:rsidP="00584755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84755" w:rsidRPr="00584755" w:rsidRDefault="00584755" w:rsidP="005847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Данный курс является одним из звеньев в формировании естественно-</w:t>
      </w:r>
      <w:proofErr w:type="gramStart"/>
      <w:r w:rsidRPr="00584755">
        <w:rPr>
          <w:rFonts w:ascii="Times New Roman" w:hAnsi="Times New Roman" w:cs="Times New Roman"/>
          <w:sz w:val="24"/>
          <w:szCs w:val="24"/>
          <w:lang w:val="ru-RU"/>
        </w:rPr>
        <w:t>научных знаний</w:t>
      </w:r>
      <w:proofErr w:type="gramEnd"/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учащихся наряду с химией, биологией, географией. Принцип построения курса — объединение изучаемых фактов вокруг общих физических идей. Это позволило </w:t>
      </w:r>
      <w:r w:rsidRPr="005847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 </w:t>
      </w:r>
    </w:p>
    <w:p w:rsidR="00584755" w:rsidRPr="00584755" w:rsidRDefault="00584755" w:rsidP="005847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584755" w:rsidRDefault="00584755" w:rsidP="005847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755">
        <w:rPr>
          <w:rFonts w:ascii="Times New Roman" w:hAnsi="Times New Roman" w:cs="Times New Roman"/>
          <w:sz w:val="24"/>
          <w:szCs w:val="24"/>
          <w:lang w:val="ru-RU"/>
        </w:rPr>
        <w:t xml:space="preserve"> Курс физики 9 класса расширяет и систематизирует знания по физике, полученные учащимися в 7 и 8 классах, поднимая их на уровень законов. Астрофизический материал, включенный в содержание курса 9 класса, не только знакомит учащихся с макромиром, но и демонстрирует применение физических законов в масштабах Вселенной, что соответствует требованиям ФГОС. Новым в содержании курсов 7—9 классов является акцент на формирование функциональной грамотности, для этого в конце каждой главы учебника присутствуют специальные обобщающие задачи. Кроме того, в учебниках содержится обширный дополнительный материал в рубрике «Это любопытно», который сопровождается вопросами, и вопросы повышенного уровня для коллективного обсуждения, способствующие мотивации учащихся и развитию их коммуникативных компетенций.</w:t>
      </w:r>
    </w:p>
    <w:p w:rsidR="00584755" w:rsidRPr="00584755" w:rsidRDefault="00584755" w:rsidP="005847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755" w:rsidRPr="00584755" w:rsidRDefault="00584755" w:rsidP="0058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учебному предмету</w:t>
      </w:r>
    </w:p>
    <w:p w:rsidR="00584755" w:rsidRPr="00584755" w:rsidRDefault="00584755" w:rsidP="0058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>ОБЖ 8-9 класс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58475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84755">
        <w:rPr>
          <w:rFonts w:ascii="Times New Roman" w:hAnsi="Times New Roman"/>
          <w:color w:val="000000"/>
          <w:sz w:val="28"/>
          <w:lang w:val="ru-RU"/>
        </w:rPr>
        <w:t xml:space="preserve"> связей и их разумное </w:t>
      </w:r>
      <w:proofErr w:type="spellStart"/>
      <w:r w:rsidRPr="00584755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584755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 xml:space="preserve"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</w:t>
      </w:r>
      <w:r w:rsidRPr="00584755">
        <w:rPr>
          <w:rFonts w:ascii="Times New Roman" w:hAnsi="Times New Roman"/>
          <w:color w:val="000000"/>
          <w:sz w:val="28"/>
          <w:lang w:val="ru-RU"/>
        </w:rPr>
        <w:lastRenderedPageBreak/>
        <w:t>общего образования и преемственность учебного процесса на уровне среднего общего образования: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6 «Здоровье и как его сохранить. Основы медицинских знаний»;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84755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4755" w:rsidRPr="00584755" w:rsidRDefault="00584755" w:rsidP="0058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учебному предмету</w:t>
      </w:r>
    </w:p>
    <w:p w:rsidR="00584755" w:rsidRPr="00584755" w:rsidRDefault="00584755" w:rsidP="0058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Start"/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>Биология»  5</w:t>
      </w:r>
      <w:proofErr w:type="gramEnd"/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>-9 класс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деятельностной</w:t>
      </w:r>
      <w:proofErr w:type="spellEnd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результатам обучения, а также реализация </w:t>
      </w:r>
      <w:proofErr w:type="spellStart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84755" w:rsidRPr="00584755" w:rsidRDefault="00584755" w:rsidP="005847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584755" w:rsidRPr="00584755" w:rsidRDefault="00584755" w:rsidP="005847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4755" w:rsidRPr="00584755" w:rsidRDefault="00584755" w:rsidP="005847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4755" w:rsidRPr="00584755" w:rsidRDefault="00584755" w:rsidP="005847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4755" w:rsidRPr="00584755" w:rsidRDefault="00584755" w:rsidP="00584755">
      <w:pPr>
        <w:pStyle w:val="1"/>
        <w:spacing w:after="0"/>
        <w:rPr>
          <w:rFonts w:ascii="Times New Roman" w:hAnsi="Times New Roman" w:cs="Times New Roman"/>
          <w:lang w:val="ru-RU"/>
        </w:rPr>
      </w:pPr>
      <w:r w:rsidRPr="00584755">
        <w:rPr>
          <w:rFonts w:ascii="Times New Roman" w:hAnsi="Times New Roman" w:cs="Times New Roman"/>
          <w:lang w:val="ru-RU"/>
        </w:rPr>
        <w:t xml:space="preserve">Аннотация </w:t>
      </w:r>
    </w:p>
    <w:p w:rsidR="00584755" w:rsidRPr="00584755" w:rsidRDefault="00584755" w:rsidP="00584755">
      <w:pPr>
        <w:pStyle w:val="1"/>
        <w:spacing w:after="0"/>
        <w:rPr>
          <w:rFonts w:ascii="Times New Roman" w:hAnsi="Times New Roman" w:cs="Times New Roman"/>
          <w:lang w:val="ru-RU"/>
        </w:rPr>
      </w:pPr>
      <w:r w:rsidRPr="00584755">
        <w:rPr>
          <w:rFonts w:ascii="Times New Roman" w:hAnsi="Times New Roman" w:cs="Times New Roman"/>
          <w:lang w:val="ru-RU"/>
        </w:rPr>
        <w:t xml:space="preserve">к рабочей программе по иностранному языку (английский) </w:t>
      </w:r>
    </w:p>
    <w:p w:rsidR="00584755" w:rsidRPr="00584755" w:rsidRDefault="00584755" w:rsidP="00584755">
      <w:pPr>
        <w:pStyle w:val="1"/>
        <w:spacing w:after="0"/>
        <w:rPr>
          <w:rFonts w:ascii="Times New Roman" w:hAnsi="Times New Roman" w:cs="Times New Roman"/>
          <w:lang w:val="ru-RU"/>
        </w:rPr>
      </w:pPr>
      <w:r w:rsidRPr="00584755">
        <w:rPr>
          <w:rFonts w:ascii="Times New Roman" w:hAnsi="Times New Roman" w:cs="Times New Roman"/>
          <w:lang w:val="ru-RU"/>
        </w:rPr>
        <w:t>5-9 классов ФГОС ООО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Рабочая </w:t>
      </w:r>
      <w:proofErr w:type="gram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программа  учебного</w:t>
      </w:r>
      <w:proofErr w:type="gram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«Английский язык» разработана для обучающихся 5-9 классов, изучающих данный учебный предмет, включенный в обязательную часть учебного плана основного общего образования в течение 5-ти лет обучения.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на основании следующих нормативно-правовых документов: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- Федерального государственного образовательного стандарта основного общего образования, 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основной общеобразовательной программы </w:t>
      </w:r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основного </w:t>
      </w:r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общего образования МБОУ «</w:t>
      </w:r>
      <w:proofErr w:type="gramStart"/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Обвинская  СОШ</w:t>
      </w:r>
      <w:proofErr w:type="gramEnd"/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584755" w:rsidRPr="00584755" w:rsidRDefault="00584755" w:rsidP="00584755">
      <w:pPr>
        <w:spacing w:after="0"/>
        <w:ind w:left="-15" w:right="38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урочной деятельности в течение 5-ти лет в следующем объеме: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3562"/>
        <w:gridCol w:w="3563"/>
      </w:tblGrid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недельных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часов в течение учебного года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5245" w:type="dxa"/>
            <w:gridSpan w:val="2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</w:tbl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b/>
          <w:bCs/>
          <w:color w:val="000000"/>
          <w:sz w:val="28"/>
          <w:szCs w:val="28"/>
        </w:rPr>
        <w:t xml:space="preserve">                                                                   Цели программы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lastRenderedPageBreak/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584755" w:rsidRPr="00584755" w:rsidRDefault="00584755" w:rsidP="00584755">
      <w:pPr>
        <w:spacing w:after="0"/>
        <w:ind w:left="-15" w:right="383"/>
        <w:rPr>
          <w:rFonts w:ascii="Times New Roman" w:hAnsi="Times New Roman" w:cs="Times New Roman"/>
          <w:sz w:val="28"/>
          <w:szCs w:val="28"/>
          <w:lang w:val="ru-RU"/>
        </w:rPr>
      </w:pP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Рабочая учебная программа включает в себя:  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- планируемые результаты освоения учебного предмета (личностные, </w:t>
      </w:r>
      <w:proofErr w:type="spell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достижения учащихся), 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- содержание учебного предмета, курса, 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- тематическое планирование с определением основных видов учебной деятельности учащихся и указанием количества часов, отводимых на освоение разделов программы,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- описание учебно-методического обеспечения,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- календарно-тематическое планирование.</w:t>
      </w:r>
    </w:p>
    <w:p w:rsidR="00584755" w:rsidRPr="00584755" w:rsidRDefault="00584755" w:rsidP="00584755">
      <w:pPr>
        <w:ind w:firstLine="688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данной программы в 5 </w:t>
      </w:r>
      <w:proofErr w:type="gram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классе  используется</w:t>
      </w:r>
      <w:proofErr w:type="gram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учебник  «</w:t>
      </w:r>
      <w:r w:rsidRPr="00584755">
        <w:rPr>
          <w:rFonts w:ascii="Times New Roman" w:hAnsi="Times New Roman" w:cs="Times New Roman"/>
          <w:sz w:val="28"/>
          <w:szCs w:val="28"/>
        </w:rPr>
        <w:t>Spotlight</w:t>
      </w: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» (Английский в фокусе),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Ю.Е. Ваулина, Д. Дули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 </w:t>
      </w:r>
      <w:proofErr w:type="spellStart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</w:t>
      </w:r>
      <w:proofErr w:type="spellEnd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(М.: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Express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Publishing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Просвещение.)</w:t>
      </w:r>
    </w:p>
    <w:p w:rsidR="00584755" w:rsidRPr="00584755" w:rsidRDefault="00584755" w:rsidP="00584755">
      <w:pPr>
        <w:ind w:firstLine="688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Для реализации данной программы в 6-</w:t>
      </w:r>
      <w:proofErr w:type="gramStart"/>
      <w:r w:rsidRPr="00584755">
        <w:rPr>
          <w:rFonts w:ascii="Times New Roman" w:hAnsi="Times New Roman" w:cs="Times New Roman"/>
          <w:sz w:val="28"/>
          <w:szCs w:val="28"/>
          <w:lang w:val="ru-RU"/>
        </w:rPr>
        <w:t>9  классе</w:t>
      </w:r>
      <w:proofErr w:type="gram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 используется учебник  «Английский» </w:t>
      </w:r>
      <w:proofErr w:type="spell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В.П.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(М.: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Express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Publishing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Просвещение.)</w:t>
      </w:r>
    </w:p>
    <w:p w:rsidR="00584755" w:rsidRPr="00584755" w:rsidRDefault="00584755" w:rsidP="0058475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84755" w:rsidRPr="00584755" w:rsidRDefault="00584755" w:rsidP="00584755">
      <w:pPr>
        <w:pStyle w:val="1"/>
        <w:spacing w:after="0"/>
        <w:rPr>
          <w:rFonts w:ascii="Times New Roman" w:hAnsi="Times New Roman" w:cs="Times New Roman"/>
          <w:lang w:val="ru-RU"/>
        </w:rPr>
      </w:pPr>
      <w:r w:rsidRPr="00584755">
        <w:rPr>
          <w:rFonts w:ascii="Times New Roman" w:hAnsi="Times New Roman" w:cs="Times New Roman"/>
          <w:lang w:val="ru-RU"/>
        </w:rPr>
        <w:t xml:space="preserve">Аннотация </w:t>
      </w:r>
    </w:p>
    <w:p w:rsidR="00584755" w:rsidRPr="00584755" w:rsidRDefault="00584755" w:rsidP="00584755">
      <w:pPr>
        <w:pStyle w:val="1"/>
        <w:spacing w:after="0"/>
        <w:rPr>
          <w:rFonts w:ascii="Times New Roman" w:hAnsi="Times New Roman" w:cs="Times New Roman"/>
          <w:lang w:val="ru-RU"/>
        </w:rPr>
      </w:pPr>
      <w:r w:rsidRPr="00584755">
        <w:rPr>
          <w:rFonts w:ascii="Times New Roman" w:hAnsi="Times New Roman" w:cs="Times New Roman"/>
          <w:lang w:val="ru-RU"/>
        </w:rPr>
        <w:t xml:space="preserve">к рабочей программе по иностранному языку (английский) </w:t>
      </w:r>
    </w:p>
    <w:p w:rsidR="00584755" w:rsidRPr="00584755" w:rsidRDefault="00584755" w:rsidP="00584755">
      <w:pPr>
        <w:pStyle w:val="1"/>
        <w:spacing w:after="0"/>
        <w:rPr>
          <w:rFonts w:ascii="Times New Roman" w:hAnsi="Times New Roman" w:cs="Times New Roman"/>
          <w:lang w:val="ru-RU"/>
        </w:rPr>
      </w:pPr>
      <w:r w:rsidRPr="00584755">
        <w:rPr>
          <w:rFonts w:ascii="Times New Roman" w:hAnsi="Times New Roman" w:cs="Times New Roman"/>
          <w:lang w:val="ru-RU"/>
        </w:rPr>
        <w:t>5-9 классов ФГОС ООО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Рабочая </w:t>
      </w:r>
      <w:proofErr w:type="gram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программа  учебного</w:t>
      </w:r>
      <w:proofErr w:type="gram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«Английский язык» разработана для обучающихся 5-9 классов, изучающих данный учебный </w:t>
      </w:r>
      <w:r w:rsidRPr="0058475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предмет, включенный в обязательную часть учебного плана основного общего образования в течение 5-ти лет обучения.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на основании следующих нормативно-правовых документов: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- Федерального государственного образовательного стандарта основного общего образования, </w:t>
      </w:r>
    </w:p>
    <w:p w:rsidR="00584755" w:rsidRPr="00584755" w:rsidRDefault="00584755" w:rsidP="00584755">
      <w:pPr>
        <w:ind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основной общеобразовательной программы </w:t>
      </w:r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основного </w:t>
      </w:r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общего образования МБОУ «</w:t>
      </w:r>
      <w:proofErr w:type="gramStart"/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Обвинская  СОШ</w:t>
      </w:r>
      <w:proofErr w:type="gramEnd"/>
      <w:r w:rsidRPr="005847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584755" w:rsidRPr="00584755" w:rsidRDefault="00584755" w:rsidP="00584755">
      <w:pPr>
        <w:spacing w:after="0"/>
        <w:ind w:left="-15" w:right="38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урочной деятельности в течение 5-ти лет в следующем объеме: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3562"/>
        <w:gridCol w:w="3563"/>
      </w:tblGrid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недельных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часов в течение учебного года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168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84755" w:rsidRPr="00584755" w:rsidTr="000E3DF4">
        <w:trPr>
          <w:jc w:val="center"/>
        </w:trPr>
        <w:tc>
          <w:tcPr>
            <w:tcW w:w="5245" w:type="dxa"/>
            <w:gridSpan w:val="2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563" w:type="dxa"/>
          </w:tcPr>
          <w:p w:rsidR="00584755" w:rsidRPr="00584755" w:rsidRDefault="00584755" w:rsidP="000E3DF4">
            <w:pPr>
              <w:spacing w:line="276" w:lineRule="auto"/>
              <w:ind w:right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5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</w:tbl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b/>
          <w:bCs/>
          <w:color w:val="000000"/>
          <w:sz w:val="28"/>
          <w:szCs w:val="28"/>
        </w:rPr>
        <w:t xml:space="preserve">                                                                   Цели программы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584755" w:rsidRPr="00584755" w:rsidRDefault="00584755" w:rsidP="00584755">
      <w:pPr>
        <w:pStyle w:val="af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84755">
        <w:rPr>
          <w:color w:val="000000"/>
          <w:sz w:val="28"/>
          <w:szCs w:val="28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584755" w:rsidRPr="00584755" w:rsidRDefault="00584755" w:rsidP="00584755">
      <w:pPr>
        <w:spacing w:after="0"/>
        <w:ind w:left="-15" w:right="383"/>
        <w:rPr>
          <w:rFonts w:ascii="Times New Roman" w:hAnsi="Times New Roman" w:cs="Times New Roman"/>
          <w:sz w:val="28"/>
          <w:szCs w:val="28"/>
          <w:lang w:val="ru-RU"/>
        </w:rPr>
      </w:pP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учебная программа включает в себя:  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- планируемые результаты освоения учебного предмета (личностные, </w:t>
      </w:r>
      <w:proofErr w:type="spell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достижения учащихся), 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- содержание учебного предмета, курса, 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- тематическое планирование с определением основных видов учебной деятельности учащихся и указанием количества часов, отводимых на освоение разделов программы,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- описание учебно-методического обеспечения,</w:t>
      </w:r>
    </w:p>
    <w:p w:rsidR="00584755" w:rsidRPr="00584755" w:rsidRDefault="00584755" w:rsidP="00584755">
      <w:pPr>
        <w:spacing w:after="0"/>
        <w:ind w:left="-15" w:right="213" w:firstLine="698"/>
        <w:rPr>
          <w:rFonts w:ascii="Times New Roman" w:hAnsi="Times New Roman" w:cs="Times New Roman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- календарно-тематическое планирование.</w:t>
      </w:r>
    </w:p>
    <w:p w:rsidR="00584755" w:rsidRPr="00584755" w:rsidRDefault="00584755" w:rsidP="00584755">
      <w:pPr>
        <w:ind w:firstLine="688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данной программы в 5 </w:t>
      </w:r>
      <w:proofErr w:type="gram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классе  используется</w:t>
      </w:r>
      <w:proofErr w:type="gram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учебник  «</w:t>
      </w:r>
      <w:r w:rsidRPr="00584755">
        <w:rPr>
          <w:rFonts w:ascii="Times New Roman" w:hAnsi="Times New Roman" w:cs="Times New Roman"/>
          <w:sz w:val="28"/>
          <w:szCs w:val="28"/>
        </w:rPr>
        <w:t>Spotlight</w:t>
      </w:r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» (Английский в фокусе),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ru-RU"/>
        </w:rPr>
        <w:t xml:space="preserve">Ю.Е. Ваулина, Д. Дули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и </w:t>
      </w:r>
      <w:proofErr w:type="spellStart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</w:t>
      </w:r>
      <w:proofErr w:type="spellEnd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(М.: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Express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Publishing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 Просвещение.)</w:t>
      </w:r>
    </w:p>
    <w:p w:rsidR="00584755" w:rsidRDefault="00584755" w:rsidP="00584755">
      <w:pPr>
        <w:ind w:firstLine="68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84755">
        <w:rPr>
          <w:rFonts w:ascii="Times New Roman" w:hAnsi="Times New Roman" w:cs="Times New Roman"/>
          <w:sz w:val="28"/>
          <w:szCs w:val="28"/>
          <w:lang w:val="ru-RU"/>
        </w:rPr>
        <w:t>Для реализации данной программы в 6-</w:t>
      </w:r>
      <w:proofErr w:type="gramStart"/>
      <w:r w:rsidRPr="00584755">
        <w:rPr>
          <w:rFonts w:ascii="Times New Roman" w:hAnsi="Times New Roman" w:cs="Times New Roman"/>
          <w:sz w:val="28"/>
          <w:szCs w:val="28"/>
          <w:lang w:val="ru-RU"/>
        </w:rPr>
        <w:t>9  классе</w:t>
      </w:r>
      <w:proofErr w:type="gram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 используется учебник  «Английский» </w:t>
      </w:r>
      <w:proofErr w:type="spellStart"/>
      <w:r w:rsidRPr="00584755">
        <w:rPr>
          <w:rFonts w:ascii="Times New Roman" w:hAnsi="Times New Roman" w:cs="Times New Roman"/>
          <w:sz w:val="28"/>
          <w:szCs w:val="28"/>
          <w:lang w:val="ru-RU"/>
        </w:rPr>
        <w:t>Кузовлев</w:t>
      </w:r>
      <w:proofErr w:type="spellEnd"/>
      <w:r w:rsidRPr="00584755">
        <w:rPr>
          <w:rFonts w:ascii="Times New Roman" w:hAnsi="Times New Roman" w:cs="Times New Roman"/>
          <w:sz w:val="28"/>
          <w:szCs w:val="28"/>
          <w:lang w:val="ru-RU"/>
        </w:rPr>
        <w:t xml:space="preserve"> В.П.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</w:t>
      </w:r>
      <w:proofErr w:type="gramEnd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Express Publishing: </w:t>
      </w:r>
      <w:proofErr w:type="spellStart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Просвещение</w:t>
      </w:r>
      <w:proofErr w:type="spellEnd"/>
      <w:r w:rsidRPr="005847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584755" w:rsidRPr="00584755" w:rsidRDefault="00584755" w:rsidP="00584755">
      <w:pPr>
        <w:ind w:firstLine="688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bookmarkStart w:id="3" w:name="_GoBack"/>
      <w:bookmarkEnd w:id="3"/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584755" w:rsidRDefault="00584755" w:rsidP="00584755">
      <w:pPr>
        <w:spacing w:after="0"/>
        <w:ind w:firstLine="907"/>
        <w:jc w:val="center"/>
        <w:rPr>
          <w:b/>
          <w:sz w:val="24"/>
          <w:szCs w:val="24"/>
        </w:rPr>
      </w:pPr>
    </w:p>
    <w:p w:rsidR="004F28F0" w:rsidRDefault="004F28F0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  <w:bookmarkEnd w:id="0"/>
    </w:p>
    <w:sectPr w:rsidR="004F28F0" w:rsidSect="008C14D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57B"/>
    <w:multiLevelType w:val="multilevel"/>
    <w:tmpl w:val="FCFC0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638B1"/>
    <w:multiLevelType w:val="multilevel"/>
    <w:tmpl w:val="5F1C4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B5CA3"/>
    <w:multiLevelType w:val="multilevel"/>
    <w:tmpl w:val="4F748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C52B4"/>
    <w:multiLevelType w:val="multilevel"/>
    <w:tmpl w:val="01009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B742E"/>
    <w:multiLevelType w:val="multilevel"/>
    <w:tmpl w:val="B0C2B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F6449"/>
    <w:multiLevelType w:val="multilevel"/>
    <w:tmpl w:val="214CB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E5060"/>
    <w:multiLevelType w:val="multilevel"/>
    <w:tmpl w:val="73E8F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CD5F84"/>
    <w:multiLevelType w:val="multilevel"/>
    <w:tmpl w:val="18A25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66401E"/>
    <w:multiLevelType w:val="multilevel"/>
    <w:tmpl w:val="2422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93BDA"/>
    <w:multiLevelType w:val="multilevel"/>
    <w:tmpl w:val="31366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8253BF"/>
    <w:multiLevelType w:val="multilevel"/>
    <w:tmpl w:val="1982E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555913"/>
    <w:multiLevelType w:val="multilevel"/>
    <w:tmpl w:val="D9A41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1E0D4A"/>
    <w:multiLevelType w:val="multilevel"/>
    <w:tmpl w:val="E528B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A70B0D"/>
    <w:multiLevelType w:val="multilevel"/>
    <w:tmpl w:val="47BEA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65002D"/>
    <w:multiLevelType w:val="multilevel"/>
    <w:tmpl w:val="CA328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AD7706"/>
    <w:multiLevelType w:val="hybridMultilevel"/>
    <w:tmpl w:val="D140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1D71"/>
    <w:multiLevelType w:val="multilevel"/>
    <w:tmpl w:val="56067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4B58C9"/>
    <w:multiLevelType w:val="multilevel"/>
    <w:tmpl w:val="BBA4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D0516"/>
    <w:multiLevelType w:val="multilevel"/>
    <w:tmpl w:val="88ACC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962520"/>
    <w:multiLevelType w:val="hybridMultilevel"/>
    <w:tmpl w:val="D442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91804"/>
    <w:multiLevelType w:val="hybridMultilevel"/>
    <w:tmpl w:val="254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C5E"/>
    <w:multiLevelType w:val="multilevel"/>
    <w:tmpl w:val="2BF47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ED63D8"/>
    <w:multiLevelType w:val="multilevel"/>
    <w:tmpl w:val="353EE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3F73D4"/>
    <w:multiLevelType w:val="multilevel"/>
    <w:tmpl w:val="B2747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2E5DC4"/>
    <w:multiLevelType w:val="multilevel"/>
    <w:tmpl w:val="C6F2D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C03026"/>
    <w:multiLevelType w:val="multilevel"/>
    <w:tmpl w:val="D5607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232F7"/>
    <w:multiLevelType w:val="multilevel"/>
    <w:tmpl w:val="C76C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D300EF"/>
    <w:multiLevelType w:val="multilevel"/>
    <w:tmpl w:val="FF808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F5A5A"/>
    <w:multiLevelType w:val="multilevel"/>
    <w:tmpl w:val="D6924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44F9A"/>
    <w:multiLevelType w:val="multilevel"/>
    <w:tmpl w:val="25464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A04F2E"/>
    <w:multiLevelType w:val="multilevel"/>
    <w:tmpl w:val="A21C7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306166"/>
    <w:multiLevelType w:val="multilevel"/>
    <w:tmpl w:val="AED6E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B856C2"/>
    <w:multiLevelType w:val="multilevel"/>
    <w:tmpl w:val="38C07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2B6565"/>
    <w:multiLevelType w:val="multilevel"/>
    <w:tmpl w:val="489E5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DC6DDF"/>
    <w:multiLevelType w:val="multilevel"/>
    <w:tmpl w:val="C700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2B18BF"/>
    <w:multiLevelType w:val="multilevel"/>
    <w:tmpl w:val="18000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47533A"/>
    <w:multiLevelType w:val="multilevel"/>
    <w:tmpl w:val="47E8D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400567"/>
    <w:multiLevelType w:val="multilevel"/>
    <w:tmpl w:val="06DA2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0B0B39"/>
    <w:multiLevelType w:val="multilevel"/>
    <w:tmpl w:val="92B26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4705B7"/>
    <w:multiLevelType w:val="multilevel"/>
    <w:tmpl w:val="E9782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DE38C1"/>
    <w:multiLevelType w:val="multilevel"/>
    <w:tmpl w:val="29A29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31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34"/>
  </w:num>
  <w:num w:numId="10">
    <w:abstractNumId w:val="38"/>
  </w:num>
  <w:num w:numId="11">
    <w:abstractNumId w:val="39"/>
  </w:num>
  <w:num w:numId="12">
    <w:abstractNumId w:val="6"/>
  </w:num>
  <w:num w:numId="13">
    <w:abstractNumId w:val="22"/>
  </w:num>
  <w:num w:numId="14">
    <w:abstractNumId w:val="33"/>
  </w:num>
  <w:num w:numId="15">
    <w:abstractNumId w:val="27"/>
  </w:num>
  <w:num w:numId="16">
    <w:abstractNumId w:val="24"/>
  </w:num>
  <w:num w:numId="17">
    <w:abstractNumId w:val="36"/>
  </w:num>
  <w:num w:numId="18">
    <w:abstractNumId w:val="8"/>
  </w:num>
  <w:num w:numId="19">
    <w:abstractNumId w:val="21"/>
  </w:num>
  <w:num w:numId="20">
    <w:abstractNumId w:val="28"/>
  </w:num>
  <w:num w:numId="21">
    <w:abstractNumId w:val="13"/>
  </w:num>
  <w:num w:numId="22">
    <w:abstractNumId w:val="25"/>
  </w:num>
  <w:num w:numId="23">
    <w:abstractNumId w:val="37"/>
  </w:num>
  <w:num w:numId="24">
    <w:abstractNumId w:val="29"/>
  </w:num>
  <w:num w:numId="25">
    <w:abstractNumId w:val="26"/>
  </w:num>
  <w:num w:numId="26">
    <w:abstractNumId w:val="2"/>
  </w:num>
  <w:num w:numId="27">
    <w:abstractNumId w:val="16"/>
  </w:num>
  <w:num w:numId="28">
    <w:abstractNumId w:val="23"/>
  </w:num>
  <w:num w:numId="29">
    <w:abstractNumId w:val="40"/>
  </w:num>
  <w:num w:numId="30">
    <w:abstractNumId w:val="32"/>
  </w:num>
  <w:num w:numId="31">
    <w:abstractNumId w:val="5"/>
  </w:num>
  <w:num w:numId="32">
    <w:abstractNumId w:val="0"/>
  </w:num>
  <w:num w:numId="33">
    <w:abstractNumId w:val="30"/>
  </w:num>
  <w:num w:numId="34">
    <w:abstractNumId w:val="4"/>
  </w:num>
  <w:num w:numId="35">
    <w:abstractNumId w:val="7"/>
  </w:num>
  <w:num w:numId="36">
    <w:abstractNumId w:val="10"/>
  </w:num>
  <w:num w:numId="37">
    <w:abstractNumId w:val="18"/>
  </w:num>
  <w:num w:numId="38">
    <w:abstractNumId w:val="35"/>
  </w:num>
  <w:num w:numId="39">
    <w:abstractNumId w:val="15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66"/>
    <w:rsid w:val="001B6C94"/>
    <w:rsid w:val="003A1338"/>
    <w:rsid w:val="00466A76"/>
    <w:rsid w:val="00497E5E"/>
    <w:rsid w:val="004F28F0"/>
    <w:rsid w:val="005048BE"/>
    <w:rsid w:val="00566438"/>
    <w:rsid w:val="00584755"/>
    <w:rsid w:val="005C3B33"/>
    <w:rsid w:val="007E6992"/>
    <w:rsid w:val="00802BA2"/>
    <w:rsid w:val="0082653E"/>
    <w:rsid w:val="008C14DE"/>
    <w:rsid w:val="008F5943"/>
    <w:rsid w:val="0092503D"/>
    <w:rsid w:val="00A40873"/>
    <w:rsid w:val="00BB7BAA"/>
    <w:rsid w:val="00C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11A6-F2DF-44EC-87EC-B790A93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6566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36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4F28F0"/>
    <w:pPr>
      <w:ind w:left="720"/>
      <w:contextualSpacing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2023-10-19T12:27:00Z</dcterms:created>
  <dcterms:modified xsi:type="dcterms:W3CDTF">2023-10-19T12:27:00Z</dcterms:modified>
</cp:coreProperties>
</file>