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8" w:rsidRDefault="0074731C">
      <w:pPr>
        <w:pStyle w:val="10"/>
        <w:framePr w:w="9422" w:h="739" w:hRule="exact" w:wrap="none" w:vAnchor="page" w:hAnchor="page" w:x="1668" w:y="1343"/>
        <w:shd w:val="clear" w:color="auto" w:fill="auto"/>
        <w:spacing w:after="30" w:line="280" w:lineRule="exact"/>
      </w:pPr>
      <w:bookmarkStart w:id="0" w:name="bookmark0"/>
      <w:r>
        <w:t>АННОТАЦИЯ К РАБОЧЕЙ ПРОГРАММЕ ПО АЛГЕБРЕ 10 КЛАСС</w:t>
      </w:r>
      <w:bookmarkEnd w:id="0"/>
    </w:p>
    <w:p w:rsidR="005D0EB8" w:rsidRDefault="0074731C">
      <w:pPr>
        <w:pStyle w:val="10"/>
        <w:framePr w:w="9422" w:h="739" w:hRule="exact" w:wrap="none" w:vAnchor="page" w:hAnchor="page" w:x="1668" w:y="1343"/>
        <w:shd w:val="clear" w:color="auto" w:fill="auto"/>
        <w:spacing w:after="0" w:line="280" w:lineRule="exact"/>
        <w:ind w:left="20"/>
        <w:jc w:val="center"/>
      </w:pPr>
      <w:bookmarkStart w:id="1" w:name="bookmark1"/>
      <w:r>
        <w:t>(БАЗОВЫЙ УРОВЕНЬ)</w:t>
      </w:r>
      <w:bookmarkEnd w:id="1"/>
    </w:p>
    <w:p w:rsidR="005D0EB8" w:rsidRDefault="0074731C">
      <w:pPr>
        <w:pStyle w:val="20"/>
        <w:framePr w:w="9422" w:h="13042" w:hRule="exact" w:wrap="none" w:vAnchor="page" w:hAnchor="page" w:x="1668" w:y="2253"/>
        <w:shd w:val="clear" w:color="auto" w:fill="auto"/>
        <w:spacing w:before="0" w:after="356"/>
        <w:ind w:firstLine="620"/>
      </w:pPr>
      <w:proofErr w:type="gramStart"/>
      <w:r>
        <w:t>Рабочая программа учебного курса «Алгебра и начала математического анализа» базового уровня для обучающихся 10 класса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</w:t>
      </w:r>
      <w:proofErr w:type="gramEnd"/>
      <w:r>
        <w:t xml:space="preserve">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>
        <w:t>обучающихся</w:t>
      </w:r>
      <w:proofErr w:type="gramEnd"/>
      <w:r>
        <w:t>.</w:t>
      </w:r>
    </w:p>
    <w:p w:rsidR="005D0EB8" w:rsidRDefault="0074731C">
      <w:pPr>
        <w:pStyle w:val="10"/>
        <w:framePr w:w="9422" w:h="13042" w:hRule="exact" w:wrap="none" w:vAnchor="page" w:hAnchor="page" w:x="1668" w:y="2253"/>
        <w:shd w:val="clear" w:color="auto" w:fill="auto"/>
        <w:spacing w:after="290" w:line="280" w:lineRule="exact"/>
        <w:ind w:left="160"/>
        <w:jc w:val="left"/>
      </w:pPr>
      <w:bookmarkStart w:id="2" w:name="bookmark2"/>
      <w:r>
        <w:t>ЦЕЛИ ИЗУЧЕНИЯ УЧЕБНОГО КУРСА</w:t>
      </w:r>
      <w:bookmarkEnd w:id="2"/>
    </w:p>
    <w:p w:rsidR="005D0EB8" w:rsidRDefault="0074731C">
      <w:pPr>
        <w:pStyle w:val="20"/>
        <w:framePr w:w="9422" w:h="13042" w:hRule="exact" w:wrap="none" w:vAnchor="page" w:hAnchor="page" w:x="1668" w:y="2253"/>
        <w:shd w:val="clear" w:color="auto" w:fill="auto"/>
        <w:spacing w:before="0" w:after="0"/>
        <w:ind w:firstLine="620"/>
      </w:pPr>
      <w:r>
        <w:t xml:space="preserve">Курс «Алгебра и начала математического анализа» является одним </w:t>
      </w:r>
      <w:proofErr w:type="gramStart"/>
      <w:r>
        <w:t>из</w:t>
      </w:r>
      <w:proofErr w:type="gramEnd"/>
      <w:r>
        <w:t xml:space="preserve">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</w:p>
    <w:p w:rsidR="005D0EB8" w:rsidRDefault="0074731C">
      <w:pPr>
        <w:pStyle w:val="20"/>
        <w:framePr w:w="9422" w:h="13042" w:hRule="exact" w:wrap="none" w:vAnchor="page" w:hAnchor="page" w:x="1668" w:y="2253"/>
        <w:shd w:val="clear" w:color="auto" w:fill="auto"/>
        <w:spacing w:before="0" w:after="0"/>
        <w:ind w:firstLine="620"/>
      </w:pPr>
      <w: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>
        <w:t>креативное</w:t>
      </w:r>
      <w:proofErr w:type="spellEnd"/>
      <w: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5D0EB8" w:rsidRDefault="0074731C">
      <w:pPr>
        <w:pStyle w:val="20"/>
        <w:framePr w:w="9422" w:h="13042" w:hRule="exact" w:wrap="none" w:vAnchor="page" w:hAnchor="page" w:x="1668" w:y="2253"/>
        <w:shd w:val="clear" w:color="auto" w:fill="auto"/>
        <w:spacing w:before="0" w:after="0"/>
        <w:jc w:val="right"/>
      </w:pPr>
      <w:r>
        <w:t>Курс обладает значительным воспитательным потенциалом, который реализуется как через учебный материал, способствующий формированию</w:t>
      </w:r>
    </w:p>
    <w:p w:rsidR="005D0EB8" w:rsidRDefault="005D0EB8">
      <w:pPr>
        <w:rPr>
          <w:sz w:val="2"/>
          <w:szCs w:val="2"/>
        </w:rPr>
        <w:sectPr w:rsidR="005D0E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EB8" w:rsidRDefault="0074731C">
      <w:pPr>
        <w:pStyle w:val="20"/>
        <w:framePr w:w="9418" w:h="13867" w:hRule="exact" w:wrap="none" w:vAnchor="page" w:hAnchor="page" w:x="1670" w:y="1308"/>
        <w:shd w:val="clear" w:color="auto" w:fill="auto"/>
        <w:spacing w:before="0" w:after="0"/>
      </w:pPr>
      <w:r>
        <w:lastRenderedPageBreak/>
        <w:t>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5D0EB8" w:rsidRDefault="0074731C">
      <w:pPr>
        <w:pStyle w:val="20"/>
        <w:framePr w:w="9418" w:h="13867" w:hRule="exact" w:wrap="none" w:vAnchor="page" w:hAnchor="page" w:x="1670" w:y="1308"/>
        <w:shd w:val="clear" w:color="auto" w:fill="auto"/>
        <w:spacing w:before="0" w:after="0"/>
        <w:ind w:firstLine="640"/>
      </w:pPr>
      <w:r>
        <w:t xml:space="preserve">В основе методики обучения алгебре и началам математического анализа лежит </w:t>
      </w:r>
      <w:proofErr w:type="spellStart"/>
      <w:r>
        <w:t>деятельностный</w:t>
      </w:r>
      <w:proofErr w:type="spellEnd"/>
      <w:r>
        <w:t xml:space="preserve"> принцип обучения.</w:t>
      </w:r>
    </w:p>
    <w:p w:rsidR="005D0EB8" w:rsidRDefault="0074731C">
      <w:pPr>
        <w:pStyle w:val="20"/>
        <w:framePr w:w="9418" w:h="13867" w:hRule="exact" w:wrap="none" w:vAnchor="page" w:hAnchor="page" w:x="1670" w:y="1308"/>
        <w:shd w:val="clear" w:color="auto" w:fill="auto"/>
        <w:tabs>
          <w:tab w:val="left" w:pos="3859"/>
          <w:tab w:val="left" w:pos="5549"/>
          <w:tab w:val="left" w:pos="6043"/>
          <w:tab w:val="left" w:pos="8155"/>
        </w:tabs>
        <w:spacing w:before="0" w:after="0"/>
        <w:ind w:firstLine="640"/>
      </w:pPr>
      <w:r>
        <w:t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</w:t>
      </w:r>
      <w:r>
        <w:tab/>
        <w:t>«Уравнения</w:t>
      </w:r>
      <w:r>
        <w:tab/>
        <w:t>и</w:t>
      </w:r>
      <w:r>
        <w:tab/>
        <w:t>неравенства»,</w:t>
      </w:r>
      <w:r>
        <w:tab/>
        <w:t>«Начала</w:t>
      </w:r>
    </w:p>
    <w:p w:rsidR="005D0EB8" w:rsidRDefault="0074731C">
      <w:pPr>
        <w:pStyle w:val="20"/>
        <w:framePr w:w="9418" w:h="13867" w:hRule="exact" w:wrap="none" w:vAnchor="page" w:hAnchor="page" w:x="1670" w:y="1308"/>
        <w:shd w:val="clear" w:color="auto" w:fill="auto"/>
        <w:spacing w:before="0" w:after="0"/>
      </w:pPr>
      <w:r>
        <w:t xml:space="preserve">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>
        <w:t xml:space="preserve"> затем интерпретировать полученный результат.</w:t>
      </w:r>
    </w:p>
    <w:p w:rsidR="005D0EB8" w:rsidRDefault="0074731C">
      <w:pPr>
        <w:pStyle w:val="20"/>
        <w:framePr w:w="9418" w:h="13867" w:hRule="exact" w:wrap="none" w:vAnchor="page" w:hAnchor="page" w:x="1670" w:y="1308"/>
        <w:shd w:val="clear" w:color="auto" w:fill="auto"/>
        <w:spacing w:before="0" w:after="0"/>
        <w:ind w:firstLine="640"/>
      </w:pPr>
      <w: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D0EB8" w:rsidRDefault="0074731C">
      <w:pPr>
        <w:pStyle w:val="20"/>
        <w:framePr w:w="9418" w:h="13867" w:hRule="exact" w:wrap="none" w:vAnchor="page" w:hAnchor="page" w:x="1670" w:y="1308"/>
        <w:shd w:val="clear" w:color="auto" w:fill="auto"/>
        <w:spacing w:before="0" w:after="0"/>
        <w:ind w:firstLine="640"/>
      </w:pPr>
      <w: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</w:t>
      </w:r>
    </w:p>
    <w:p w:rsidR="005D0EB8" w:rsidRDefault="005D0EB8">
      <w:pPr>
        <w:rPr>
          <w:sz w:val="2"/>
          <w:szCs w:val="2"/>
        </w:rPr>
        <w:sectPr w:rsidR="005D0E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EB8" w:rsidRDefault="0074731C">
      <w:pPr>
        <w:pStyle w:val="20"/>
        <w:framePr w:w="9422" w:h="13868" w:hRule="exact" w:wrap="none" w:vAnchor="page" w:hAnchor="page" w:x="1668" w:y="1308"/>
        <w:shd w:val="clear" w:color="auto" w:fill="auto"/>
        <w:spacing w:before="0" w:after="0"/>
      </w:pPr>
      <w:r>
        <w:lastRenderedPageBreak/>
        <w:t xml:space="preserve">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задач, наглядно демонстрирует свои возможности как языка науки.</w:t>
      </w:r>
    </w:p>
    <w:p w:rsidR="005D0EB8" w:rsidRDefault="0074731C">
      <w:pPr>
        <w:pStyle w:val="20"/>
        <w:framePr w:w="9422" w:h="13868" w:hRule="exact" w:wrap="none" w:vAnchor="page" w:hAnchor="page" w:x="1668" w:y="1308"/>
        <w:shd w:val="clear" w:color="auto" w:fill="auto"/>
        <w:spacing w:before="0" w:after="0"/>
        <w:ind w:firstLine="640"/>
      </w:pPr>
      <w: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D0EB8" w:rsidRDefault="0074731C">
      <w:pPr>
        <w:pStyle w:val="20"/>
        <w:framePr w:w="9422" w:h="13868" w:hRule="exact" w:wrap="none" w:vAnchor="page" w:hAnchor="page" w:x="1668" w:y="1308"/>
        <w:shd w:val="clear" w:color="auto" w:fill="auto"/>
        <w:spacing w:before="0" w:after="0"/>
        <w:ind w:firstLine="640"/>
      </w:pPr>
      <w: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 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>
        <w:t>креативного</w:t>
      </w:r>
      <w:proofErr w:type="spellEnd"/>
      <w: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D0EB8" w:rsidRDefault="0074731C">
      <w:pPr>
        <w:pStyle w:val="20"/>
        <w:framePr w:w="9422" w:h="13868" w:hRule="exact" w:wrap="none" w:vAnchor="page" w:hAnchor="page" w:x="1668" w:y="1308"/>
        <w:shd w:val="clear" w:color="auto" w:fill="auto"/>
        <w:spacing w:before="0" w:after="0"/>
        <w:ind w:firstLine="640"/>
      </w:pPr>
      <w:r>
        <w:t>Содержательно-методическая линия «Множества и логика» в основном посвящена элементам теории множеств. Теоретико-множественные</w:t>
      </w:r>
    </w:p>
    <w:p w:rsidR="005D0EB8" w:rsidRDefault="005D0EB8">
      <w:pPr>
        <w:rPr>
          <w:sz w:val="2"/>
          <w:szCs w:val="2"/>
        </w:rPr>
        <w:sectPr w:rsidR="005D0E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EB8" w:rsidRDefault="0074731C">
      <w:pPr>
        <w:pStyle w:val="20"/>
        <w:framePr w:w="9408" w:h="8453" w:hRule="exact" w:wrap="none" w:vAnchor="page" w:hAnchor="page" w:x="1675" w:y="1298"/>
        <w:shd w:val="clear" w:color="auto" w:fill="auto"/>
        <w:spacing w:before="0" w:after="0"/>
      </w:pPr>
      <w:r>
        <w:lastRenderedPageBreak/>
        <w:t>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</w:t>
      </w:r>
      <w:proofErr w:type="gramStart"/>
      <w:r>
        <w:t>е-</w:t>
      </w:r>
      <w:proofErr w:type="gramEnd"/>
      <w:r>
        <w:t xml:space="preserve"> множественный язык современной математики и использовать его для выражения своих мыслей.</w:t>
      </w:r>
    </w:p>
    <w:p w:rsidR="005D0EB8" w:rsidRDefault="0074731C">
      <w:pPr>
        <w:pStyle w:val="20"/>
        <w:framePr w:w="9408" w:h="8453" w:hRule="exact" w:wrap="none" w:vAnchor="page" w:hAnchor="page" w:x="1675" w:y="1298"/>
        <w:shd w:val="clear" w:color="auto" w:fill="auto"/>
        <w:spacing w:before="0" w:after="296"/>
        <w:ind w:firstLine="620"/>
      </w:pPr>
      <w: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D0EB8" w:rsidRDefault="0074731C">
      <w:pPr>
        <w:pStyle w:val="10"/>
        <w:framePr w:w="9408" w:h="8453" w:hRule="exact" w:wrap="none" w:vAnchor="page" w:hAnchor="page" w:x="1675" w:y="1298"/>
        <w:shd w:val="clear" w:color="auto" w:fill="auto"/>
        <w:spacing w:after="286" w:line="280" w:lineRule="exact"/>
        <w:ind w:left="160"/>
        <w:jc w:val="both"/>
      </w:pPr>
      <w:bookmarkStart w:id="3" w:name="bookmark3"/>
      <w:r>
        <w:t>МЕСТО УЧЕБНОГО КУРСА В УЧЕБНОМ ПЛАНЕ</w:t>
      </w:r>
      <w:bookmarkEnd w:id="3"/>
    </w:p>
    <w:p w:rsidR="005D0EB8" w:rsidRDefault="0074731C">
      <w:pPr>
        <w:pStyle w:val="20"/>
        <w:framePr w:w="9408" w:h="8453" w:hRule="exact" w:wrap="none" w:vAnchor="page" w:hAnchor="page" w:x="1675" w:y="1298"/>
        <w:shd w:val="clear" w:color="auto" w:fill="auto"/>
        <w:spacing w:before="0" w:after="0"/>
        <w:ind w:left="160"/>
      </w:pPr>
      <w:r>
        <w:t>В учебном плане на изучение курса алгебры и начал математического анализа на базовом уровне отводится 2 часа в неделю в 10 классе (68 часов).</w:t>
      </w:r>
    </w:p>
    <w:p w:rsidR="005D0EB8" w:rsidRDefault="005D0EB8">
      <w:pPr>
        <w:rPr>
          <w:sz w:val="2"/>
          <w:szCs w:val="2"/>
        </w:rPr>
        <w:sectPr w:rsidR="005D0E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F1C" w:rsidRDefault="00522F1C"/>
    <w:sectPr w:rsidR="00522F1C" w:rsidSect="005D0EB8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B8" w:rsidRDefault="005D0EB8" w:rsidP="005D0EB8">
      <w:r>
        <w:separator/>
      </w:r>
    </w:p>
  </w:endnote>
  <w:endnote w:type="continuationSeparator" w:id="1">
    <w:p w:rsidR="005D0EB8" w:rsidRDefault="005D0EB8" w:rsidP="005D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B8" w:rsidRDefault="005D0EB8"/>
  </w:footnote>
  <w:footnote w:type="continuationSeparator" w:id="1">
    <w:p w:rsidR="005D0EB8" w:rsidRDefault="005D0E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D0EB8"/>
    <w:rsid w:val="00522F1C"/>
    <w:rsid w:val="005D0EB8"/>
    <w:rsid w:val="0074731C"/>
    <w:rsid w:val="00A5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EB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D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D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5D0EB8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D0EB8"/>
    <w:pPr>
      <w:shd w:val="clear" w:color="auto" w:fill="FFFFFF"/>
      <w:spacing w:before="300" w:after="300" w:line="35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PD-2020</dc:creator>
  <cp:keywords/>
  <cp:lastModifiedBy>user</cp:lastModifiedBy>
  <cp:revision>3</cp:revision>
  <dcterms:created xsi:type="dcterms:W3CDTF">2018-09-20T14:02:00Z</dcterms:created>
  <dcterms:modified xsi:type="dcterms:W3CDTF">2018-09-20T14:07:00Z</dcterms:modified>
</cp:coreProperties>
</file>